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B1C" w:rsidRPr="00B23AE2" w:rsidRDefault="004A2FAE">
      <w:pPr>
        <w:pStyle w:val="CRCoverPage"/>
        <w:tabs>
          <w:tab w:val="right" w:pos="9360"/>
        </w:tabs>
        <w:spacing w:after="0" w:line="240" w:lineRule="auto"/>
        <w:jc w:val="both"/>
        <w:rPr>
          <w:rFonts w:eastAsia="宋体" w:cs="Arial"/>
          <w:b/>
          <w:color w:val="FFFFFF"/>
          <w:sz w:val="22"/>
          <w:szCs w:val="22"/>
          <w:lang w:val="en-US" w:eastAsia="zh-CN"/>
        </w:rPr>
      </w:pPr>
      <w:bookmarkStart w:id="0" w:name="OLE_LINK6"/>
      <w:r w:rsidRPr="00B23AE2">
        <w:rPr>
          <w:rFonts w:cs="Arial"/>
          <w:b/>
          <w:sz w:val="22"/>
          <w:szCs w:val="22"/>
          <w:lang w:val="sv-SE" w:eastAsia="zh-CN"/>
        </w:rPr>
        <w:t>3GPP TSG</w:t>
      </w:r>
      <w:r w:rsidRPr="00B23AE2">
        <w:rPr>
          <w:rFonts w:eastAsia="宋体" w:cs="Arial"/>
          <w:b/>
          <w:sz w:val="22"/>
          <w:szCs w:val="22"/>
          <w:lang w:val="sv-SE" w:eastAsia="zh-CN"/>
        </w:rPr>
        <w:t xml:space="preserve"> </w:t>
      </w:r>
      <w:r w:rsidRPr="00B23AE2">
        <w:rPr>
          <w:rFonts w:cs="Arial"/>
          <w:b/>
          <w:sz w:val="22"/>
          <w:szCs w:val="22"/>
          <w:lang w:val="sv-SE" w:eastAsia="zh-CN"/>
        </w:rPr>
        <w:t>RAN</w:t>
      </w:r>
      <w:r w:rsidRPr="00B23AE2">
        <w:rPr>
          <w:rFonts w:eastAsia="宋体" w:cs="Arial"/>
          <w:b/>
          <w:sz w:val="22"/>
          <w:szCs w:val="22"/>
          <w:lang w:val="sv-SE" w:eastAsia="zh-CN"/>
        </w:rPr>
        <w:t xml:space="preserve"> WG</w:t>
      </w:r>
      <w:r w:rsidRPr="00B23AE2">
        <w:rPr>
          <w:rFonts w:cs="Arial"/>
          <w:b/>
          <w:sz w:val="22"/>
          <w:szCs w:val="22"/>
          <w:lang w:val="sv-SE" w:eastAsia="zh-CN"/>
        </w:rPr>
        <w:t>1</w:t>
      </w:r>
      <w:r w:rsidRPr="00B23AE2">
        <w:rPr>
          <w:rFonts w:cs="Arial"/>
          <w:b/>
          <w:sz w:val="22"/>
          <w:szCs w:val="22"/>
          <w:lang w:val="en-US" w:eastAsia="zh-CN"/>
        </w:rPr>
        <w:t xml:space="preserve"> </w:t>
      </w:r>
      <w:r w:rsidRPr="00B23AE2">
        <w:rPr>
          <w:rFonts w:eastAsia="宋体" w:cs="Arial"/>
          <w:b/>
          <w:sz w:val="22"/>
          <w:szCs w:val="22"/>
          <w:lang w:val="sv-SE" w:eastAsia="zh-CN"/>
        </w:rPr>
        <w:t>Meeting</w:t>
      </w:r>
      <w:r w:rsidRPr="00B23AE2">
        <w:rPr>
          <w:rFonts w:eastAsia="宋体" w:cs="Arial"/>
          <w:b/>
          <w:sz w:val="22"/>
          <w:szCs w:val="22"/>
          <w:lang w:val="en-US" w:eastAsia="zh-CN"/>
        </w:rPr>
        <w:t xml:space="preserve"> #97</w:t>
      </w:r>
      <w:r w:rsidRPr="00B23AE2">
        <w:rPr>
          <w:rFonts w:eastAsia="宋体" w:cs="Arial"/>
          <w:b/>
          <w:sz w:val="22"/>
          <w:szCs w:val="22"/>
          <w:lang w:val="en-US" w:eastAsia="zh-CN"/>
        </w:rPr>
        <w:tab/>
      </w:r>
      <w:r w:rsidRPr="00B23AE2">
        <w:rPr>
          <w:rFonts w:eastAsia="宋体" w:cs="Arial"/>
          <w:b/>
          <w:sz w:val="22"/>
          <w:szCs w:val="22"/>
          <w:lang w:val="sv-SE" w:eastAsia="zh-CN"/>
        </w:rPr>
        <w:t>R1-</w:t>
      </w:r>
      <w:r w:rsidRPr="00B23AE2">
        <w:rPr>
          <w:rFonts w:eastAsia="宋体" w:cs="Arial"/>
          <w:b/>
          <w:sz w:val="22"/>
          <w:szCs w:val="22"/>
          <w:lang w:val="en-US" w:eastAsia="zh-CN"/>
        </w:rPr>
        <w:t>1905952</w:t>
      </w:r>
    </w:p>
    <w:p w:rsidR="00AF6B1C" w:rsidRPr="00B23AE2" w:rsidRDefault="004A2FAE">
      <w:pPr>
        <w:pStyle w:val="CRCoverPage"/>
        <w:tabs>
          <w:tab w:val="right" w:pos="9270"/>
        </w:tabs>
        <w:spacing w:after="0" w:line="240" w:lineRule="auto"/>
        <w:ind w:right="134"/>
        <w:jc w:val="both"/>
        <w:rPr>
          <w:rFonts w:cs="Arial"/>
          <w:b/>
          <w:sz w:val="22"/>
          <w:szCs w:val="22"/>
          <w:lang w:val="sv-SE"/>
        </w:rPr>
      </w:pPr>
      <w:r w:rsidRPr="00B23AE2">
        <w:rPr>
          <w:rFonts w:eastAsia="宋体" w:cs="Arial"/>
          <w:b/>
          <w:bCs/>
          <w:sz w:val="22"/>
          <w:szCs w:val="22"/>
          <w:lang w:val="en-US" w:eastAsia="zh-CN"/>
        </w:rPr>
        <w:t xml:space="preserve">Reno, USA, </w:t>
      </w:r>
      <w:proofErr w:type="gramStart"/>
      <w:r w:rsidRPr="00B23AE2">
        <w:rPr>
          <w:rFonts w:eastAsia="宋体" w:cs="Arial"/>
          <w:b/>
          <w:bCs/>
          <w:sz w:val="22"/>
          <w:szCs w:val="22"/>
          <w:lang w:val="en-US" w:eastAsia="zh-CN"/>
        </w:rPr>
        <w:t>13</w:t>
      </w:r>
      <w:r w:rsidRPr="00B23AE2">
        <w:rPr>
          <w:rFonts w:eastAsia="宋体" w:cs="Arial"/>
          <w:b/>
          <w:bCs/>
          <w:sz w:val="22"/>
          <w:szCs w:val="22"/>
          <w:vertAlign w:val="superscript"/>
          <w:lang w:val="en-US" w:eastAsia="zh-CN"/>
        </w:rPr>
        <w:t xml:space="preserve">th </w:t>
      </w:r>
      <w:r w:rsidRPr="00B23AE2">
        <w:rPr>
          <w:rFonts w:eastAsia="宋体" w:cs="Arial"/>
          <w:b/>
          <w:bCs/>
          <w:sz w:val="22"/>
          <w:szCs w:val="22"/>
          <w:lang w:val="en-US" w:eastAsia="zh-CN"/>
        </w:rPr>
        <w:t xml:space="preserve"> -</w:t>
      </w:r>
      <w:proofErr w:type="gramEnd"/>
      <w:r w:rsidRPr="00B23AE2">
        <w:rPr>
          <w:rFonts w:eastAsia="宋体" w:cs="Arial"/>
          <w:b/>
          <w:bCs/>
          <w:sz w:val="22"/>
          <w:szCs w:val="22"/>
          <w:lang w:val="en-US" w:eastAsia="zh-CN"/>
        </w:rPr>
        <w:t xml:space="preserve"> 17</w:t>
      </w:r>
      <w:r w:rsidRPr="00B23AE2">
        <w:rPr>
          <w:rFonts w:eastAsia="宋体" w:cs="Arial"/>
          <w:b/>
          <w:bCs/>
          <w:sz w:val="22"/>
          <w:szCs w:val="22"/>
          <w:vertAlign w:val="superscript"/>
          <w:lang w:val="en-US" w:eastAsia="zh-CN"/>
        </w:rPr>
        <w:t xml:space="preserve">th </w:t>
      </w:r>
      <w:r w:rsidRPr="00B23AE2">
        <w:rPr>
          <w:rFonts w:eastAsia="宋体" w:cs="Arial"/>
          <w:b/>
          <w:bCs/>
          <w:sz w:val="22"/>
          <w:szCs w:val="22"/>
          <w:lang w:val="en-US" w:eastAsia="zh-CN"/>
        </w:rPr>
        <w:t>May</w:t>
      </w:r>
      <w:r w:rsidRPr="00B23AE2">
        <w:rPr>
          <w:rFonts w:eastAsia="宋体" w:cs="Arial"/>
          <w:b/>
          <w:sz w:val="22"/>
          <w:szCs w:val="22"/>
          <w:lang w:val="en-US" w:eastAsia="zh-CN"/>
        </w:rPr>
        <w:t>,</w:t>
      </w:r>
      <w:r w:rsidRPr="00B23AE2">
        <w:rPr>
          <w:rFonts w:eastAsia="宋体" w:cs="Arial"/>
          <w:b/>
          <w:sz w:val="22"/>
          <w:szCs w:val="22"/>
          <w:lang w:val="sv-SE" w:eastAsia="zh-CN"/>
        </w:rPr>
        <w:t xml:space="preserve"> 201</w:t>
      </w:r>
      <w:r w:rsidRPr="00B23AE2">
        <w:rPr>
          <w:rFonts w:eastAsia="宋体" w:cs="Arial"/>
          <w:b/>
          <w:sz w:val="22"/>
          <w:szCs w:val="22"/>
          <w:lang w:val="en-US" w:eastAsia="zh-CN"/>
        </w:rPr>
        <w:t>9</w:t>
      </w:r>
    </w:p>
    <w:p w:rsidR="00AF6B1C" w:rsidRPr="00B23AE2" w:rsidRDefault="00AF6B1C">
      <w:pPr>
        <w:pStyle w:val="CRCoverPage"/>
        <w:tabs>
          <w:tab w:val="right" w:pos="9639"/>
        </w:tabs>
        <w:spacing w:after="0" w:line="240" w:lineRule="auto"/>
        <w:jc w:val="both"/>
        <w:rPr>
          <w:rFonts w:eastAsia="宋体" w:cs="Arial"/>
          <w:b/>
          <w:sz w:val="22"/>
          <w:szCs w:val="22"/>
          <w:lang w:val="sv-SE" w:eastAsia="zh-CN"/>
        </w:rPr>
      </w:pPr>
    </w:p>
    <w:p w:rsidR="00AF6B1C" w:rsidRPr="00B23AE2" w:rsidRDefault="004A2FAE">
      <w:pPr>
        <w:pStyle w:val="Header"/>
        <w:spacing w:after="80" w:line="240" w:lineRule="auto"/>
        <w:ind w:left="1797" w:hanging="1797"/>
        <w:rPr>
          <w:rFonts w:eastAsia="宋体" w:cs="Arial"/>
          <w:sz w:val="22"/>
          <w:szCs w:val="22"/>
          <w:lang w:eastAsia="zh-CN"/>
        </w:rPr>
      </w:pPr>
      <w:r w:rsidRPr="00B23AE2">
        <w:rPr>
          <w:rFonts w:cs="Arial"/>
          <w:sz w:val="22"/>
          <w:szCs w:val="22"/>
          <w:lang w:eastAsia="zh-CN"/>
        </w:rPr>
        <w:t>Title:</w:t>
      </w:r>
      <w:r w:rsidRPr="00B23AE2">
        <w:rPr>
          <w:rFonts w:cs="Arial"/>
          <w:sz w:val="22"/>
          <w:szCs w:val="22"/>
          <w:lang w:val="en-US" w:eastAsia="zh-CN"/>
        </w:rPr>
        <w:tab/>
      </w:r>
      <w:r w:rsidRPr="00B23AE2">
        <w:rPr>
          <w:rFonts w:cs="Arial"/>
          <w:sz w:val="22"/>
          <w:szCs w:val="22"/>
          <w:lang w:eastAsia="zh-CN"/>
        </w:rPr>
        <w:t xml:space="preserve">Discussion on </w:t>
      </w:r>
      <w:r w:rsidRPr="00B23AE2">
        <w:rPr>
          <w:rFonts w:cs="Arial"/>
          <w:sz w:val="22"/>
          <w:szCs w:val="22"/>
          <w:lang w:val="en-US" w:eastAsia="zh-CN"/>
        </w:rPr>
        <w:t xml:space="preserve">enhancement of </w:t>
      </w:r>
      <w:r w:rsidRPr="00B23AE2">
        <w:rPr>
          <w:rFonts w:cs="Arial"/>
          <w:sz w:val="22"/>
          <w:szCs w:val="22"/>
          <w:lang w:eastAsia="zh-CN"/>
        </w:rPr>
        <w:t xml:space="preserve">initial access </w:t>
      </w:r>
      <w:r w:rsidRPr="00B23AE2">
        <w:rPr>
          <w:rFonts w:cs="Arial"/>
          <w:sz w:val="22"/>
          <w:szCs w:val="22"/>
          <w:lang w:val="en-US" w:eastAsia="zh-CN"/>
        </w:rPr>
        <w:t>procedures</w:t>
      </w:r>
      <w:r w:rsidRPr="00B23AE2">
        <w:rPr>
          <w:rFonts w:cs="Arial"/>
          <w:sz w:val="22"/>
          <w:szCs w:val="22"/>
          <w:lang w:eastAsia="zh-CN"/>
        </w:rPr>
        <w:t xml:space="preserve"> for NR-U</w:t>
      </w:r>
    </w:p>
    <w:p w:rsidR="00AF6B1C" w:rsidRPr="00B23AE2" w:rsidRDefault="004A2FAE">
      <w:pPr>
        <w:pStyle w:val="Header"/>
        <w:tabs>
          <w:tab w:val="left" w:pos="1805"/>
        </w:tabs>
        <w:spacing w:after="80" w:line="240" w:lineRule="auto"/>
        <w:ind w:left="1797" w:hanging="1797"/>
        <w:jc w:val="both"/>
        <w:rPr>
          <w:rFonts w:cs="Arial"/>
          <w:sz w:val="22"/>
          <w:szCs w:val="22"/>
          <w:lang w:val="en-US" w:eastAsia="zh-CN"/>
        </w:rPr>
      </w:pPr>
      <w:r w:rsidRPr="00B23AE2">
        <w:rPr>
          <w:rFonts w:cs="Arial"/>
          <w:sz w:val="22"/>
          <w:szCs w:val="22"/>
          <w:lang w:eastAsia="zh-CN"/>
        </w:rPr>
        <w:t xml:space="preserve">Source: </w:t>
      </w:r>
      <w:r w:rsidRPr="00B23AE2">
        <w:rPr>
          <w:rFonts w:cs="Arial"/>
          <w:sz w:val="22"/>
          <w:szCs w:val="22"/>
          <w:lang w:eastAsia="zh-CN"/>
        </w:rPr>
        <w:tab/>
        <w:t>ZTE</w:t>
      </w:r>
      <w:r w:rsidRPr="00B23AE2">
        <w:rPr>
          <w:rFonts w:cs="Arial"/>
          <w:sz w:val="22"/>
          <w:szCs w:val="22"/>
          <w:lang w:val="en-US" w:eastAsia="zh-CN"/>
        </w:rPr>
        <w:t xml:space="preserve">, </w:t>
      </w:r>
      <w:proofErr w:type="spellStart"/>
      <w:r w:rsidRPr="00B23AE2">
        <w:rPr>
          <w:rFonts w:cs="Arial"/>
          <w:sz w:val="22"/>
          <w:szCs w:val="22"/>
          <w:lang w:val="en-US" w:eastAsia="zh-CN"/>
        </w:rPr>
        <w:t>Sanechips</w:t>
      </w:r>
      <w:proofErr w:type="spellEnd"/>
    </w:p>
    <w:p w:rsidR="00AF6B1C" w:rsidRPr="00B23AE2" w:rsidRDefault="004A2FAE">
      <w:pPr>
        <w:pStyle w:val="Header"/>
        <w:tabs>
          <w:tab w:val="left" w:pos="1800"/>
        </w:tabs>
        <w:spacing w:after="80" w:line="240" w:lineRule="auto"/>
        <w:jc w:val="both"/>
        <w:rPr>
          <w:rFonts w:cs="Arial"/>
          <w:sz w:val="22"/>
          <w:szCs w:val="22"/>
          <w:lang w:val="en-US" w:eastAsia="zh-CN"/>
        </w:rPr>
      </w:pPr>
      <w:r w:rsidRPr="00B23AE2">
        <w:rPr>
          <w:rFonts w:cs="Arial"/>
          <w:sz w:val="22"/>
          <w:szCs w:val="22"/>
          <w:lang w:eastAsia="zh-CN"/>
        </w:rPr>
        <w:t>Agenda Item:</w:t>
      </w:r>
      <w:r w:rsidRPr="00B23AE2">
        <w:rPr>
          <w:rFonts w:cs="Arial"/>
          <w:sz w:val="22"/>
          <w:szCs w:val="22"/>
          <w:lang w:eastAsia="zh-CN"/>
        </w:rPr>
        <w:tab/>
      </w:r>
      <w:r w:rsidRPr="00B23AE2">
        <w:rPr>
          <w:rFonts w:eastAsia="宋体" w:cs="Arial"/>
          <w:sz w:val="22"/>
          <w:szCs w:val="22"/>
          <w:lang w:val="en-US" w:eastAsia="zh-CN"/>
        </w:rPr>
        <w:t>7</w:t>
      </w:r>
      <w:r w:rsidRPr="00B23AE2">
        <w:rPr>
          <w:rFonts w:eastAsia="宋体" w:cs="Arial"/>
          <w:sz w:val="22"/>
          <w:szCs w:val="22"/>
          <w:lang w:val="sv-SE" w:eastAsia="zh-CN"/>
        </w:rPr>
        <w:t>.</w:t>
      </w:r>
      <w:r w:rsidRPr="00B23AE2">
        <w:rPr>
          <w:rFonts w:eastAsia="宋体" w:cs="Arial"/>
          <w:sz w:val="22"/>
          <w:szCs w:val="22"/>
          <w:lang w:val="en-US" w:eastAsia="zh-CN"/>
        </w:rPr>
        <w:t>2.2</w:t>
      </w:r>
      <w:r w:rsidRPr="00B23AE2">
        <w:rPr>
          <w:rFonts w:eastAsia="宋体" w:cs="Arial"/>
          <w:sz w:val="22"/>
          <w:szCs w:val="22"/>
          <w:lang w:val="sv-SE" w:eastAsia="zh-CN"/>
        </w:rPr>
        <w:t>.</w:t>
      </w:r>
      <w:r w:rsidRPr="00B23AE2">
        <w:rPr>
          <w:rFonts w:eastAsia="宋体" w:cs="Arial"/>
          <w:sz w:val="22"/>
          <w:szCs w:val="22"/>
          <w:lang w:val="en-US" w:eastAsia="zh-CN"/>
        </w:rPr>
        <w:t>2.2</w:t>
      </w:r>
    </w:p>
    <w:p w:rsidR="00AF6B1C" w:rsidRPr="00B23AE2" w:rsidRDefault="004A2FAE">
      <w:pPr>
        <w:pStyle w:val="Header"/>
        <w:tabs>
          <w:tab w:val="left" w:pos="1800"/>
        </w:tabs>
        <w:spacing w:after="80" w:line="240" w:lineRule="auto"/>
        <w:jc w:val="both"/>
        <w:rPr>
          <w:rFonts w:cs="Arial"/>
          <w:sz w:val="22"/>
          <w:szCs w:val="22"/>
          <w:lang w:eastAsia="zh-CN"/>
        </w:rPr>
      </w:pPr>
      <w:r w:rsidRPr="00B23AE2">
        <w:rPr>
          <w:rFonts w:cs="Arial"/>
          <w:sz w:val="22"/>
          <w:szCs w:val="22"/>
          <w:lang w:eastAsia="zh-CN"/>
        </w:rPr>
        <w:t>Document for:</w:t>
      </w:r>
      <w:r w:rsidRPr="00B23AE2">
        <w:rPr>
          <w:rFonts w:cs="Arial"/>
          <w:sz w:val="22"/>
          <w:szCs w:val="22"/>
          <w:lang w:eastAsia="zh-CN"/>
        </w:rPr>
        <w:tab/>
        <w:t>Discussion and Decision</w:t>
      </w:r>
    </w:p>
    <w:p w:rsidR="00AF6B1C" w:rsidRDefault="004A2FAE">
      <w:pPr>
        <w:pStyle w:val="Heading1"/>
        <w:spacing w:before="360" w:line="240" w:lineRule="auto"/>
        <w:ind w:left="448" w:hanging="448"/>
        <w:jc w:val="both"/>
        <w:rPr>
          <w:rFonts w:ascii="Times New Roman" w:eastAsia="宋体" w:hAnsi="Times New Roman"/>
          <w:b/>
          <w:sz w:val="32"/>
          <w:szCs w:val="32"/>
          <w:lang w:eastAsia="zh-CN"/>
        </w:rPr>
      </w:pPr>
      <w:r>
        <w:rPr>
          <w:rFonts w:ascii="Times New Roman" w:eastAsia="宋体" w:hAnsi="Times New Roman" w:hint="eastAsia"/>
          <w:b/>
          <w:sz w:val="32"/>
          <w:szCs w:val="32"/>
          <w:lang w:val="en-US" w:eastAsia="zh-CN"/>
        </w:rPr>
        <w:t xml:space="preserve"> </w:t>
      </w:r>
      <w:r>
        <w:rPr>
          <w:rFonts w:ascii="Times New Roman" w:eastAsia="宋体" w:hAnsi="Times New Roman"/>
          <w:b/>
          <w:sz w:val="32"/>
          <w:szCs w:val="32"/>
          <w:lang w:eastAsia="zh-CN"/>
        </w:rPr>
        <w:t>Introduction</w:t>
      </w:r>
    </w:p>
    <w:p w:rsidR="00AF6B1C" w:rsidRPr="004A2FAE" w:rsidRDefault="004A2FAE">
      <w:pPr>
        <w:widowControl w:val="0"/>
        <w:autoSpaceDE w:val="0"/>
        <w:autoSpaceDN w:val="0"/>
        <w:adjustRightInd w:val="0"/>
        <w:spacing w:line="240" w:lineRule="auto"/>
        <w:jc w:val="both"/>
        <w:rPr>
          <w:rFonts w:eastAsia="宋体"/>
          <w:lang w:val="en-US" w:eastAsia="zh-CN"/>
        </w:rPr>
      </w:pPr>
      <w:bookmarkStart w:id="1" w:name="OLE_LINK15"/>
      <w:bookmarkStart w:id="2" w:name="OLE_LINK2"/>
      <w:bookmarkStart w:id="3" w:name="OLE_LINK1"/>
      <w:bookmarkStart w:id="4" w:name="OLE_LINK16"/>
      <w:r>
        <w:rPr>
          <w:rFonts w:eastAsia="宋体"/>
          <w:lang w:val="en-US" w:eastAsia="zh-CN"/>
        </w:rPr>
        <w:t>In</w:t>
      </w:r>
      <w:r w:rsidRPr="004A2FAE">
        <w:rPr>
          <w:rFonts w:eastAsia="宋体" w:hint="eastAsia"/>
          <w:lang w:val="en-US" w:eastAsia="zh-CN"/>
        </w:rPr>
        <w:t xml:space="preserve"> RAN #82 meeting, the new WI proposal on </w:t>
      </w:r>
      <w:r w:rsidRPr="004A2FAE">
        <w:rPr>
          <w:rFonts w:eastAsia="宋体"/>
          <w:lang w:val="en-US" w:eastAsia="zh-CN"/>
        </w:rPr>
        <w:t>“</w:t>
      </w:r>
      <w:r w:rsidRPr="004A2FAE">
        <w:rPr>
          <w:rFonts w:eastAsia="宋体" w:hint="eastAsia"/>
          <w:lang w:val="en-US" w:eastAsia="zh-CN"/>
        </w:rPr>
        <w:t>NR-based Access to Unlicensed Spectrum</w:t>
      </w:r>
      <w:r w:rsidRPr="004A2FAE">
        <w:rPr>
          <w:rFonts w:eastAsia="宋体"/>
          <w:lang w:val="en-US" w:eastAsia="zh-CN"/>
        </w:rPr>
        <w:t>”</w:t>
      </w:r>
      <w:r w:rsidRPr="004A2FAE">
        <w:rPr>
          <w:rFonts w:eastAsia="宋体" w:hint="eastAsia"/>
          <w:lang w:val="en-US" w:eastAsia="zh-CN"/>
        </w:rPr>
        <w:t xml:space="preserve"> (NR-U) was approved</w:t>
      </w:r>
      <w:r w:rsidRPr="004A2FAE">
        <w:rPr>
          <w:rFonts w:eastAsia="宋体"/>
          <w:lang w:val="en-US" w:eastAsia="zh-CN"/>
        </w:rPr>
        <w:t xml:space="preserve"> </w:t>
      </w:r>
      <w:r w:rsidRPr="004A2FAE">
        <w:rPr>
          <w:rFonts w:eastAsia="宋体" w:hint="eastAsia"/>
          <w:lang w:val="en-US" w:eastAsia="zh-CN"/>
        </w:rPr>
        <w:t>[1]. This WI targets to specify NR enhancements for a single global solution framework operati</w:t>
      </w:r>
      <w:r w:rsidRPr="004A2FAE">
        <w:rPr>
          <w:rFonts w:eastAsia="宋体"/>
          <w:lang w:val="en-US" w:eastAsia="zh-CN"/>
        </w:rPr>
        <w:t>ng</w:t>
      </w:r>
      <w:r w:rsidRPr="004A2FAE">
        <w:rPr>
          <w:rFonts w:eastAsia="宋体" w:hint="eastAsia"/>
          <w:lang w:val="en-US" w:eastAsia="zh-CN"/>
        </w:rPr>
        <w:t xml:space="preserve"> </w:t>
      </w:r>
      <w:r w:rsidRPr="004A2FAE">
        <w:rPr>
          <w:rFonts w:eastAsia="宋体"/>
          <w:lang w:val="en-US" w:eastAsia="zh-CN"/>
        </w:rPr>
        <w:t>i</w:t>
      </w:r>
      <w:r w:rsidRPr="004A2FAE">
        <w:rPr>
          <w:rFonts w:eastAsia="宋体" w:hint="eastAsia"/>
          <w:lang w:val="en-US" w:eastAsia="zh-CN"/>
        </w:rPr>
        <w:t>n unlicensed bands, e.g., 5GHz and 6GHz. In the NR-U WID, it was described about the specifying support for initial access, random access, scheduling request (SR) and RLM/RRM. During NR-U SI stage, some agreement</w:t>
      </w:r>
      <w:r w:rsidRPr="004A2FAE">
        <w:rPr>
          <w:rFonts w:eastAsia="宋体"/>
          <w:lang w:val="en-US" w:eastAsia="zh-CN"/>
        </w:rPr>
        <w:t>s</w:t>
      </w:r>
      <w:r w:rsidRPr="004A2FAE">
        <w:rPr>
          <w:rFonts w:eastAsia="宋体" w:hint="eastAsia"/>
          <w:lang w:val="en-US" w:eastAsia="zh-CN"/>
        </w:rPr>
        <w:t xml:space="preserve"> have been reached and can be regarded as a starting point for NR-U WID.</w:t>
      </w:r>
    </w:p>
    <w:p w:rsidR="00AF6B1C" w:rsidRPr="004A2FAE" w:rsidRDefault="004A2FAE">
      <w:pPr>
        <w:widowControl w:val="0"/>
        <w:autoSpaceDE w:val="0"/>
        <w:autoSpaceDN w:val="0"/>
        <w:adjustRightInd w:val="0"/>
        <w:spacing w:line="240" w:lineRule="auto"/>
        <w:jc w:val="both"/>
        <w:rPr>
          <w:rFonts w:eastAsia="宋体"/>
          <w:lang w:val="en-US" w:eastAsia="zh-CN"/>
        </w:rPr>
      </w:pPr>
      <w:r>
        <w:rPr>
          <w:rFonts w:eastAsia="宋体" w:hint="eastAsia"/>
          <w:lang w:val="en-US" w:eastAsia="zh-CN"/>
        </w:rPr>
        <w:t xml:space="preserve">In </w:t>
      </w:r>
      <w:r w:rsidRPr="004A2FAE">
        <w:rPr>
          <w:rFonts w:eastAsia="宋体" w:hint="eastAsia"/>
          <w:lang w:val="en-US" w:eastAsia="zh-CN"/>
        </w:rPr>
        <w:t>RAN1 #96 meeting [2], some agreements on enhancement of initial access procedures for NR-U were reached as follows:</w:t>
      </w:r>
    </w:p>
    <w:p w:rsidR="00AF6B1C" w:rsidRPr="004A2FAE" w:rsidRDefault="00AF6B1C">
      <w:pPr>
        <w:spacing w:after="60" w:line="240" w:lineRule="auto"/>
        <w:rPr>
          <w:rFonts w:cs="Times"/>
          <w:i/>
          <w:highlight w:val="green"/>
          <w:lang w:eastAsia="zh-CN"/>
        </w:rPr>
      </w:pPr>
      <w:r w:rsidRPr="004A2FAE">
        <w:rPr>
          <w:rFonts w:cs="Times"/>
          <w:i/>
          <w:highlight w:val="green"/>
          <w:lang w:eastAsia="zh-CN"/>
        </w:rPr>
        <w:t>Agreement:</w:t>
      </w:r>
    </w:p>
    <w:p w:rsidR="00AF6B1C" w:rsidRPr="004A2FAE" w:rsidRDefault="004A2FAE">
      <w:pPr>
        <w:numPr>
          <w:ilvl w:val="0"/>
          <w:numId w:val="10"/>
        </w:numPr>
        <w:spacing w:after="60" w:line="240" w:lineRule="auto"/>
        <w:ind w:hanging="363"/>
        <w:rPr>
          <w:i/>
          <w:iCs/>
          <w:lang w:eastAsia="zh-CN"/>
        </w:rPr>
      </w:pPr>
      <w:r w:rsidRPr="004A2FAE">
        <w:rPr>
          <w:i/>
          <w:iCs/>
          <w:lang w:eastAsia="zh-CN"/>
        </w:rPr>
        <w:t>At least the functionalities of Rel-13 LTE-LAA RSSI and channel occupancy reporting as a baseline should be supported</w:t>
      </w:r>
    </w:p>
    <w:p w:rsidR="00AF6B1C" w:rsidRPr="004A2FAE" w:rsidRDefault="004A2FAE">
      <w:pPr>
        <w:numPr>
          <w:ilvl w:val="0"/>
          <w:numId w:val="10"/>
        </w:numPr>
        <w:spacing w:after="60" w:line="240" w:lineRule="auto"/>
        <w:ind w:hanging="363"/>
        <w:rPr>
          <w:i/>
          <w:iCs/>
          <w:lang w:eastAsia="zh-CN"/>
        </w:rPr>
      </w:pPr>
      <w:r w:rsidRPr="004A2FAE">
        <w:rPr>
          <w:i/>
          <w:iCs/>
          <w:lang w:eastAsia="zh-CN"/>
        </w:rPr>
        <w:t xml:space="preserve">FFS: </w:t>
      </w:r>
    </w:p>
    <w:p w:rsidR="00AF6B1C" w:rsidRPr="004A2FAE" w:rsidRDefault="004A2FAE">
      <w:pPr>
        <w:numPr>
          <w:ilvl w:val="1"/>
          <w:numId w:val="10"/>
        </w:numPr>
        <w:spacing w:after="60" w:line="240" w:lineRule="auto"/>
        <w:ind w:hanging="363"/>
        <w:rPr>
          <w:i/>
          <w:iCs/>
          <w:lang w:eastAsia="zh-CN"/>
        </w:rPr>
      </w:pPr>
      <w:r w:rsidRPr="004A2FAE">
        <w:rPr>
          <w:i/>
          <w:iCs/>
          <w:lang w:eastAsia="zh-CN"/>
        </w:rPr>
        <w:t>Enhanced RSSI metrics, for e.g., sub-band-level interference measurements in a wideband operation scenario</w:t>
      </w:r>
    </w:p>
    <w:p w:rsidR="00AF6B1C" w:rsidRPr="004A2FAE" w:rsidRDefault="004A2FAE">
      <w:pPr>
        <w:numPr>
          <w:ilvl w:val="1"/>
          <w:numId w:val="10"/>
        </w:numPr>
        <w:spacing w:after="60" w:line="240" w:lineRule="auto"/>
        <w:ind w:hanging="363"/>
        <w:rPr>
          <w:i/>
          <w:iCs/>
          <w:lang w:eastAsia="zh-CN"/>
        </w:rPr>
      </w:pPr>
      <w:r w:rsidRPr="004A2FAE">
        <w:rPr>
          <w:i/>
          <w:iCs/>
          <w:lang w:eastAsia="zh-CN"/>
        </w:rPr>
        <w:t>Reporting of a new medium contention/load metric other than channel occupancy</w:t>
      </w:r>
    </w:p>
    <w:p w:rsidR="00AF6B1C" w:rsidRPr="004A2FAE" w:rsidRDefault="004A2FAE">
      <w:pPr>
        <w:numPr>
          <w:ilvl w:val="1"/>
          <w:numId w:val="10"/>
        </w:numPr>
        <w:spacing w:after="60" w:line="240" w:lineRule="auto"/>
        <w:ind w:hanging="363"/>
        <w:rPr>
          <w:i/>
          <w:iCs/>
          <w:lang w:eastAsia="zh-CN"/>
        </w:rPr>
      </w:pPr>
      <w:r w:rsidRPr="004A2FAE">
        <w:rPr>
          <w:i/>
          <w:iCs/>
          <w:lang w:eastAsia="zh-CN"/>
        </w:rPr>
        <w:t>Any modification of the parameters of the Rel-15 SMTC for operation in unlicensed spectrum</w:t>
      </w:r>
    </w:p>
    <w:p w:rsidR="00AF6B1C" w:rsidRPr="004A2FAE" w:rsidRDefault="00AF6B1C">
      <w:pPr>
        <w:spacing w:after="60" w:line="240" w:lineRule="auto"/>
        <w:rPr>
          <w:rFonts w:cs="Times"/>
          <w:i/>
          <w:highlight w:val="green"/>
          <w:lang w:eastAsia="zh-CN"/>
        </w:rPr>
      </w:pPr>
      <w:r w:rsidRPr="004A2FAE">
        <w:rPr>
          <w:rFonts w:cs="Times"/>
          <w:i/>
          <w:highlight w:val="green"/>
          <w:lang w:eastAsia="zh-CN"/>
        </w:rPr>
        <w:t>Agreement:</w:t>
      </w:r>
    </w:p>
    <w:p w:rsidR="00AF6B1C" w:rsidRPr="004A2FAE" w:rsidRDefault="004A2FAE">
      <w:pPr>
        <w:numPr>
          <w:ilvl w:val="0"/>
          <w:numId w:val="11"/>
        </w:numPr>
        <w:spacing w:after="60" w:line="240" w:lineRule="auto"/>
        <w:ind w:hanging="363"/>
        <w:rPr>
          <w:i/>
          <w:iCs/>
          <w:lang w:eastAsia="zh-CN"/>
        </w:rPr>
      </w:pPr>
      <w:r w:rsidRPr="004A2FAE">
        <w:rPr>
          <w:i/>
          <w:iCs/>
          <w:lang w:eastAsia="zh-CN"/>
        </w:rPr>
        <w:t>For a given cell, UE may assume SS/PBCH blocks in the same candidate position within the DRS transmission window are QCL across DRS transmission windows</w:t>
      </w:r>
    </w:p>
    <w:p w:rsidR="00AF6B1C" w:rsidRPr="004A2FAE" w:rsidRDefault="004A2FAE">
      <w:pPr>
        <w:numPr>
          <w:ilvl w:val="1"/>
          <w:numId w:val="11"/>
        </w:numPr>
        <w:spacing w:after="60" w:line="240" w:lineRule="auto"/>
        <w:ind w:hanging="363"/>
        <w:rPr>
          <w:i/>
          <w:iCs/>
          <w:lang w:eastAsia="zh-CN"/>
        </w:rPr>
      </w:pPr>
      <w:r w:rsidRPr="004A2FAE">
        <w:rPr>
          <w:i/>
          <w:iCs/>
          <w:lang w:eastAsia="zh-CN"/>
        </w:rPr>
        <w:t>Alt1: The PBCH DMRS sequence index is also the same</w:t>
      </w:r>
    </w:p>
    <w:p w:rsidR="00AF6B1C" w:rsidRPr="004A2FAE" w:rsidRDefault="004A2FAE">
      <w:pPr>
        <w:numPr>
          <w:ilvl w:val="1"/>
          <w:numId w:val="11"/>
        </w:numPr>
        <w:spacing w:after="60" w:line="240" w:lineRule="auto"/>
        <w:ind w:hanging="363"/>
        <w:rPr>
          <w:i/>
          <w:iCs/>
          <w:lang w:eastAsia="zh-CN"/>
        </w:rPr>
      </w:pPr>
      <w:r w:rsidRPr="004A2FAE">
        <w:rPr>
          <w:i/>
          <w:iCs/>
          <w:lang w:eastAsia="zh-CN"/>
        </w:rPr>
        <w:t>Alt2: The PBCH DMRS sequence index may be different</w:t>
      </w:r>
    </w:p>
    <w:p w:rsidR="00AF6B1C" w:rsidRPr="004A2FAE" w:rsidRDefault="004A2FAE">
      <w:pPr>
        <w:numPr>
          <w:ilvl w:val="1"/>
          <w:numId w:val="11"/>
        </w:numPr>
        <w:spacing w:after="60" w:line="240" w:lineRule="auto"/>
        <w:ind w:hanging="363"/>
        <w:rPr>
          <w:i/>
          <w:iCs/>
          <w:lang w:eastAsia="zh-CN"/>
        </w:rPr>
      </w:pPr>
      <w:r w:rsidRPr="004A2FAE">
        <w:rPr>
          <w:i/>
          <w:iCs/>
          <w:lang w:eastAsia="zh-CN"/>
        </w:rPr>
        <w:t>Note: The first candidate position of the DRS transmission window is located at the first half slot of a half frame</w:t>
      </w:r>
    </w:p>
    <w:p w:rsidR="00AF6B1C" w:rsidRPr="004A2FAE" w:rsidRDefault="004A2FAE">
      <w:pPr>
        <w:numPr>
          <w:ilvl w:val="0"/>
          <w:numId w:val="11"/>
        </w:numPr>
        <w:spacing w:after="60" w:line="240" w:lineRule="auto"/>
        <w:ind w:hanging="363"/>
        <w:rPr>
          <w:i/>
          <w:iCs/>
          <w:lang w:eastAsia="zh-CN"/>
        </w:rPr>
      </w:pPr>
      <w:r w:rsidRPr="004A2FAE">
        <w:rPr>
          <w:i/>
          <w:iCs/>
          <w:lang w:eastAsia="zh-CN"/>
        </w:rPr>
        <w:t>FFS: QCL assumption for SSBs in different candidate positions within a DRS transmission window and across DRS transmission windows</w:t>
      </w:r>
    </w:p>
    <w:p w:rsidR="00AF6B1C" w:rsidRPr="004A2FAE" w:rsidRDefault="00AF6B1C">
      <w:pPr>
        <w:spacing w:after="60" w:line="240" w:lineRule="auto"/>
        <w:rPr>
          <w:rFonts w:cs="Times"/>
          <w:i/>
          <w:highlight w:val="green"/>
          <w:lang w:eastAsia="zh-CN"/>
        </w:rPr>
      </w:pPr>
      <w:r w:rsidRPr="004A2FAE">
        <w:rPr>
          <w:rFonts w:cs="Times"/>
          <w:i/>
          <w:highlight w:val="green"/>
          <w:lang w:eastAsia="zh-CN"/>
        </w:rPr>
        <w:t>Agreement:</w:t>
      </w:r>
    </w:p>
    <w:p w:rsidR="00AF6B1C" w:rsidRPr="004A2FAE" w:rsidRDefault="004A2FAE">
      <w:pPr>
        <w:numPr>
          <w:ilvl w:val="0"/>
          <w:numId w:val="12"/>
        </w:numPr>
        <w:spacing w:after="60" w:line="240" w:lineRule="auto"/>
        <w:ind w:hanging="363"/>
        <w:rPr>
          <w:i/>
          <w:iCs/>
          <w:lang w:eastAsia="zh-CN"/>
        </w:rPr>
      </w:pPr>
      <w:r w:rsidRPr="004A2FAE">
        <w:rPr>
          <w:i/>
          <w:iCs/>
          <w:lang w:eastAsia="zh-CN"/>
        </w:rPr>
        <w:t>An RLM measurement window for serving cell RLM measurements based on SSBs in the DRS is supported for in-sync and out-of-sync evaluations.</w:t>
      </w:r>
    </w:p>
    <w:p w:rsidR="00AF6B1C" w:rsidRPr="004A2FAE" w:rsidRDefault="004A2FAE">
      <w:pPr>
        <w:numPr>
          <w:ilvl w:val="1"/>
          <w:numId w:val="12"/>
        </w:numPr>
        <w:spacing w:after="60" w:line="240" w:lineRule="auto"/>
        <w:ind w:hanging="363"/>
        <w:rPr>
          <w:i/>
          <w:iCs/>
          <w:lang w:eastAsia="zh-CN"/>
        </w:rPr>
      </w:pPr>
      <w:r w:rsidRPr="004A2FAE">
        <w:rPr>
          <w:i/>
          <w:iCs/>
          <w:lang w:eastAsia="zh-CN"/>
        </w:rPr>
        <w:t>FFS: How RLM measurement window is indicated or determined and relation to DRS transmission window</w:t>
      </w:r>
    </w:p>
    <w:p w:rsidR="00AF6B1C" w:rsidRPr="004A2FAE" w:rsidRDefault="004A2FAE">
      <w:pPr>
        <w:numPr>
          <w:ilvl w:val="1"/>
          <w:numId w:val="12"/>
        </w:numPr>
        <w:spacing w:after="60" w:line="240" w:lineRule="auto"/>
        <w:ind w:hanging="363"/>
        <w:rPr>
          <w:i/>
          <w:iCs/>
          <w:lang w:eastAsia="zh-CN"/>
        </w:rPr>
      </w:pPr>
      <w:r w:rsidRPr="004A2FAE">
        <w:rPr>
          <w:i/>
          <w:iCs/>
          <w:lang w:eastAsia="zh-CN"/>
        </w:rPr>
        <w:t>FFS: Whether or not an SSB can fall outside the measurement window and, if so, whether it can be used for in-sync and out-of-sync evaluations.</w:t>
      </w:r>
    </w:p>
    <w:p w:rsidR="00AF6B1C" w:rsidRPr="004A2FAE" w:rsidRDefault="004A2FAE">
      <w:pPr>
        <w:numPr>
          <w:ilvl w:val="1"/>
          <w:numId w:val="12"/>
        </w:numPr>
        <w:spacing w:after="60" w:line="240" w:lineRule="auto"/>
        <w:ind w:hanging="363"/>
        <w:rPr>
          <w:i/>
          <w:iCs/>
          <w:lang w:eastAsia="zh-CN"/>
        </w:rPr>
      </w:pPr>
      <w:r w:rsidRPr="004A2FAE">
        <w:rPr>
          <w:i/>
          <w:iCs/>
          <w:lang w:eastAsia="zh-CN"/>
        </w:rPr>
        <w:t>FFS: Any relationship of RLM measurements based on CSI-RS to the measurement window.</w:t>
      </w:r>
    </w:p>
    <w:p w:rsidR="00AF6B1C" w:rsidRPr="004A2FAE" w:rsidRDefault="004A2FAE">
      <w:pPr>
        <w:numPr>
          <w:ilvl w:val="0"/>
          <w:numId w:val="12"/>
        </w:numPr>
        <w:spacing w:line="240" w:lineRule="auto"/>
        <w:ind w:hanging="363"/>
        <w:rPr>
          <w:i/>
          <w:lang w:val="en-US"/>
        </w:rPr>
      </w:pPr>
      <w:r w:rsidRPr="004A2FAE">
        <w:rPr>
          <w:i/>
          <w:iCs/>
          <w:lang w:eastAsia="zh-CN"/>
        </w:rPr>
        <w:t>FFS: Mechanism to handle missing RLM-RS due to LBT failure</w:t>
      </w:r>
    </w:p>
    <w:p w:rsidR="00AF6B1C" w:rsidRPr="004A2FAE" w:rsidRDefault="004A2FAE">
      <w:pPr>
        <w:widowControl w:val="0"/>
        <w:autoSpaceDE w:val="0"/>
        <w:autoSpaceDN w:val="0"/>
        <w:adjustRightInd w:val="0"/>
        <w:spacing w:line="240" w:lineRule="auto"/>
        <w:jc w:val="both"/>
        <w:rPr>
          <w:rFonts w:eastAsia="宋体"/>
          <w:lang w:val="en-US" w:eastAsia="zh-CN"/>
        </w:rPr>
      </w:pPr>
      <w:r>
        <w:rPr>
          <w:rFonts w:eastAsia="宋体" w:hint="eastAsia"/>
          <w:lang w:val="en-US" w:eastAsia="zh-CN"/>
        </w:rPr>
        <w:t xml:space="preserve">In </w:t>
      </w:r>
      <w:r w:rsidRPr="004A2FAE">
        <w:rPr>
          <w:rFonts w:eastAsia="宋体" w:hint="eastAsia"/>
          <w:lang w:val="en-US" w:eastAsia="zh-CN"/>
        </w:rPr>
        <w:t>RAN1 #96bis meeting [3], some agreements on enhancement of initial access procedures for NR-U were reached as follows:</w:t>
      </w:r>
    </w:p>
    <w:p w:rsidR="00AF6B1C" w:rsidRPr="004A2FAE" w:rsidRDefault="00AF6B1C">
      <w:pPr>
        <w:spacing w:after="60" w:line="240" w:lineRule="auto"/>
        <w:rPr>
          <w:rFonts w:cs="Times"/>
          <w:i/>
          <w:highlight w:val="green"/>
          <w:lang w:eastAsia="zh-CN"/>
        </w:rPr>
      </w:pPr>
      <w:r w:rsidRPr="004A2FAE">
        <w:rPr>
          <w:rFonts w:cs="Times"/>
          <w:i/>
          <w:highlight w:val="green"/>
          <w:lang w:eastAsia="zh-CN"/>
        </w:rPr>
        <w:lastRenderedPageBreak/>
        <w:t>Agreement:</w:t>
      </w:r>
    </w:p>
    <w:p w:rsidR="00AF6B1C" w:rsidRPr="004A2FAE" w:rsidRDefault="004A2FAE">
      <w:pPr>
        <w:spacing w:after="60" w:line="240" w:lineRule="auto"/>
        <w:rPr>
          <w:i/>
          <w:iCs/>
        </w:rPr>
      </w:pPr>
      <w:r w:rsidRPr="004A2FAE">
        <w:rPr>
          <w:i/>
          <w:iCs/>
        </w:rPr>
        <w:t xml:space="preserve">The maximum DRS transmission window duration is 5 </w:t>
      </w:r>
      <w:proofErr w:type="spellStart"/>
      <w:r w:rsidRPr="004A2FAE">
        <w:rPr>
          <w:i/>
          <w:iCs/>
        </w:rPr>
        <w:t>ms.</w:t>
      </w:r>
      <w:proofErr w:type="spellEnd"/>
    </w:p>
    <w:p w:rsidR="00AF6B1C" w:rsidRPr="004A2FAE" w:rsidRDefault="004A2FAE">
      <w:pPr>
        <w:numPr>
          <w:ilvl w:val="0"/>
          <w:numId w:val="13"/>
        </w:numPr>
        <w:spacing w:after="60" w:line="240" w:lineRule="auto"/>
        <w:rPr>
          <w:i/>
          <w:iCs/>
        </w:rPr>
      </w:pPr>
      <w:r w:rsidRPr="004A2FAE">
        <w:rPr>
          <w:i/>
          <w:iCs/>
        </w:rPr>
        <w:t>The maximum number of candidate SSB positions within a DRS transmission window, Y, is selected as Y = 10 for 15 kHz SCS and Y = 20 for 30 kHz SCS.</w:t>
      </w:r>
    </w:p>
    <w:p w:rsidR="00AF6B1C" w:rsidRPr="004A2FAE" w:rsidRDefault="004A2FAE">
      <w:pPr>
        <w:numPr>
          <w:ilvl w:val="1"/>
          <w:numId w:val="13"/>
        </w:numPr>
        <w:spacing w:after="60" w:line="240" w:lineRule="auto"/>
        <w:rPr>
          <w:i/>
          <w:iCs/>
        </w:rPr>
      </w:pPr>
      <w:r w:rsidRPr="004A2FAE">
        <w:rPr>
          <w:i/>
          <w:iCs/>
        </w:rPr>
        <w:t>Note: The number of starting points for DRS transmissions with the 5 ms window that can use a Cat. 2 LBT is to be discussed further as part of channel access discussions.</w:t>
      </w:r>
    </w:p>
    <w:p w:rsidR="00AF6B1C" w:rsidRPr="004A2FAE" w:rsidRDefault="004A2FAE">
      <w:pPr>
        <w:numPr>
          <w:ilvl w:val="0"/>
          <w:numId w:val="13"/>
        </w:numPr>
        <w:spacing w:after="60" w:line="240" w:lineRule="auto"/>
        <w:rPr>
          <w:i/>
          <w:iCs/>
        </w:rPr>
      </w:pPr>
      <w:r w:rsidRPr="004A2FAE">
        <w:rPr>
          <w:i/>
          <w:iCs/>
        </w:rPr>
        <w:t>FFS: If the DRS transmission window is configurable, and if yes, how to configure and indicate the window, including the range of configurable values.</w:t>
      </w:r>
    </w:p>
    <w:p w:rsidR="00AF6B1C" w:rsidRPr="004A2FAE" w:rsidRDefault="00AF6B1C">
      <w:pPr>
        <w:spacing w:after="60" w:line="240" w:lineRule="auto"/>
        <w:rPr>
          <w:rFonts w:cs="Times"/>
          <w:i/>
          <w:highlight w:val="green"/>
          <w:lang w:eastAsia="zh-CN"/>
        </w:rPr>
      </w:pPr>
      <w:r w:rsidRPr="004A2FAE">
        <w:rPr>
          <w:rFonts w:cs="Times"/>
          <w:i/>
          <w:highlight w:val="green"/>
          <w:lang w:eastAsia="zh-CN"/>
        </w:rPr>
        <w:t xml:space="preserve">Agreement: </w:t>
      </w:r>
    </w:p>
    <w:p w:rsidR="00AF6B1C" w:rsidRPr="004A2FAE" w:rsidRDefault="004A2FAE">
      <w:pPr>
        <w:spacing w:after="60" w:line="240" w:lineRule="auto"/>
        <w:rPr>
          <w:i/>
          <w:iCs/>
        </w:rPr>
      </w:pPr>
      <w:r w:rsidRPr="004A2FAE">
        <w:rPr>
          <w:i/>
          <w:iCs/>
        </w:rPr>
        <w:t>For a given cell, the UE may assume that the PBCH DMRS sequence index is the same for SS/PBCH blocks that are transmitted at the same candidate positions across DRS transmission windows.</w:t>
      </w:r>
    </w:p>
    <w:p w:rsidR="00AF6B1C" w:rsidRPr="004A2FAE" w:rsidRDefault="00AF6B1C">
      <w:pPr>
        <w:spacing w:after="60" w:line="240" w:lineRule="auto"/>
        <w:rPr>
          <w:rFonts w:cs="Times"/>
          <w:i/>
          <w:highlight w:val="green"/>
          <w:lang w:eastAsia="zh-CN"/>
        </w:rPr>
      </w:pPr>
      <w:r w:rsidRPr="004A2FAE">
        <w:rPr>
          <w:rFonts w:cs="Times"/>
          <w:i/>
          <w:highlight w:val="green"/>
          <w:lang w:eastAsia="zh-CN"/>
        </w:rPr>
        <w:t>Agreement:</w:t>
      </w:r>
    </w:p>
    <w:p w:rsidR="00AF6B1C" w:rsidRPr="004A2FAE" w:rsidRDefault="00AF6B1C">
      <w:pPr>
        <w:spacing w:after="60" w:line="240" w:lineRule="auto"/>
        <w:rPr>
          <w:i/>
          <w:iCs/>
          <w:lang w:val="en-US" w:eastAsia="zh-CN"/>
        </w:rPr>
      </w:pPr>
      <w:r w:rsidRPr="004A2FAE">
        <w:rPr>
          <w:i/>
          <w:iCs/>
        </w:rPr>
        <w:t>UE determines serving cell timing from the detected SSB candidate position, where the SSB candidate positions within the DRS transmission window are indexed from 0,…,Y-1 (Y = 10 for 15 kHz SCS and Y = 20 for 30 kHz SCS).</w:t>
      </w:r>
    </w:p>
    <w:p w:rsidR="00AF6B1C" w:rsidRPr="004A2FAE" w:rsidRDefault="004A2FAE">
      <w:pPr>
        <w:widowControl w:val="0"/>
        <w:autoSpaceDE w:val="0"/>
        <w:autoSpaceDN w:val="0"/>
        <w:adjustRightInd w:val="0"/>
        <w:spacing w:before="180" w:line="240" w:lineRule="auto"/>
        <w:jc w:val="both"/>
        <w:rPr>
          <w:rFonts w:eastAsia="宋体"/>
          <w:lang w:val="en-US" w:eastAsia="zh-CN"/>
        </w:rPr>
      </w:pPr>
      <w:r w:rsidRPr="004A2FAE">
        <w:rPr>
          <w:rFonts w:eastAsia="宋体" w:hint="eastAsia"/>
          <w:lang w:val="en-US" w:eastAsia="zh-CN"/>
        </w:rPr>
        <w:t xml:space="preserve">In this contribution, we will share our views on enhancement of initial access procedures for NR-U, including </w:t>
      </w:r>
      <w:r w:rsidRPr="004A2FAE">
        <w:rPr>
          <w:rFonts w:eastAsia="宋体"/>
          <w:lang w:val="en-US" w:eastAsia="zh-CN"/>
        </w:rPr>
        <w:t>d</w:t>
      </w:r>
      <w:r w:rsidRPr="004A2FAE">
        <w:rPr>
          <w:rFonts w:eastAsia="宋体" w:hint="eastAsia"/>
          <w:lang w:val="en-US" w:eastAsia="zh-CN"/>
        </w:rPr>
        <w:t xml:space="preserve">iscovery </w:t>
      </w:r>
      <w:r w:rsidRPr="004A2FAE">
        <w:rPr>
          <w:rFonts w:eastAsia="宋体"/>
          <w:lang w:val="en-US" w:eastAsia="zh-CN"/>
        </w:rPr>
        <w:t>r</w:t>
      </w:r>
      <w:r w:rsidRPr="004A2FAE">
        <w:rPr>
          <w:rFonts w:eastAsia="宋体" w:hint="eastAsia"/>
          <w:lang w:val="en-US" w:eastAsia="zh-CN"/>
        </w:rPr>
        <w:t xml:space="preserve">eference </w:t>
      </w:r>
      <w:r w:rsidRPr="004A2FAE">
        <w:rPr>
          <w:rFonts w:eastAsia="宋体"/>
          <w:lang w:val="en-US" w:eastAsia="zh-CN"/>
        </w:rPr>
        <w:t>s</w:t>
      </w:r>
      <w:r w:rsidRPr="004A2FAE">
        <w:rPr>
          <w:rFonts w:eastAsia="宋体" w:hint="eastAsia"/>
          <w:lang w:val="en-US" w:eastAsia="zh-CN"/>
        </w:rPr>
        <w:t xml:space="preserve">ignal (DRS), </w:t>
      </w:r>
      <w:r w:rsidRPr="004A2FAE">
        <w:rPr>
          <w:rFonts w:eastAsia="宋体"/>
          <w:lang w:val="en-US" w:eastAsia="zh-CN"/>
        </w:rPr>
        <w:t>e</w:t>
      </w:r>
      <w:r w:rsidRPr="004A2FAE">
        <w:rPr>
          <w:rFonts w:eastAsia="宋体" w:hint="eastAsia"/>
          <w:lang w:val="en-US" w:eastAsia="zh-CN"/>
        </w:rPr>
        <w:t xml:space="preserve">nhancement of RACH procedure, </w:t>
      </w:r>
      <w:r w:rsidRPr="004A2FAE">
        <w:rPr>
          <w:rFonts w:eastAsia="宋体"/>
          <w:lang w:val="en-US" w:eastAsia="zh-CN"/>
        </w:rPr>
        <w:t>p</w:t>
      </w:r>
      <w:r w:rsidRPr="004A2FAE">
        <w:rPr>
          <w:rFonts w:eastAsia="宋体" w:hint="eastAsia"/>
          <w:lang w:val="en-US" w:eastAsia="zh-CN"/>
        </w:rPr>
        <w:t>aging and RLM/RRM.</w:t>
      </w:r>
    </w:p>
    <w:p w:rsidR="00AF6B1C" w:rsidRDefault="004A2FAE">
      <w:pPr>
        <w:pStyle w:val="Heading1"/>
        <w:spacing w:before="360" w:line="240" w:lineRule="auto"/>
        <w:ind w:left="448" w:hanging="448"/>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Discovery reference signal (DRS)</w:t>
      </w:r>
    </w:p>
    <w:p w:rsidR="00AF6B1C" w:rsidRDefault="004A2FAE">
      <w:pPr>
        <w:pStyle w:val="Heading2"/>
        <w:spacing w:line="240" w:lineRule="auto"/>
        <w:jc w:val="both"/>
        <w:rPr>
          <w:rFonts w:ascii="Times New Roman" w:hAnsi="Times New Roman"/>
          <w:b/>
          <w:bCs w:val="0"/>
          <w:lang w:val="en-US" w:eastAsia="zh-CN"/>
        </w:rPr>
      </w:pPr>
      <w:r>
        <w:rPr>
          <w:rFonts w:ascii="Times New Roman" w:hAnsi="Times New Roman" w:hint="eastAsia"/>
          <w:b/>
          <w:bCs w:val="0"/>
          <w:lang w:val="en-US" w:eastAsia="zh-CN"/>
        </w:rPr>
        <w:t xml:space="preserve"> SS/PBCH Block</w:t>
      </w:r>
      <w:r>
        <w:rPr>
          <w:rFonts w:ascii="Times New Roman" w:hAnsi="Times New Roman"/>
          <w:b/>
          <w:bCs w:val="0"/>
          <w:lang w:val="en-US" w:eastAsia="zh-CN"/>
        </w:rPr>
        <w:t xml:space="preserve"> transmission</w:t>
      </w:r>
      <w:r>
        <w:rPr>
          <w:rFonts w:ascii="Times New Roman" w:hAnsi="Times New Roman" w:hint="eastAsia"/>
          <w:b/>
          <w:bCs w:val="0"/>
          <w:lang w:val="en-US" w:eastAsia="zh-CN"/>
        </w:rPr>
        <w:t xml:space="preserve"> mechanism</w:t>
      </w:r>
    </w:p>
    <w:p w:rsidR="00AF6B1C" w:rsidRPr="004A2FAE" w:rsidRDefault="004A2FAE">
      <w:pPr>
        <w:spacing w:before="120" w:after="120" w:line="240" w:lineRule="auto"/>
        <w:jc w:val="both"/>
        <w:rPr>
          <w:lang w:val="en-US" w:eastAsia="zh-CN"/>
        </w:rPr>
      </w:pPr>
      <w:r w:rsidRPr="004A2FAE">
        <w:rPr>
          <w:rFonts w:hint="eastAsia"/>
          <w:lang w:val="en-US" w:eastAsia="zh-CN"/>
        </w:rPr>
        <w:t>Considering the uncertainty of the channel availability due to LBT, one or more SS/PBCH Blocks</w:t>
      </w:r>
      <w:r w:rsidRPr="004A2FAE">
        <w:rPr>
          <w:lang w:val="en-US" w:eastAsia="zh-CN"/>
        </w:rPr>
        <w:t xml:space="preserve"> </w:t>
      </w:r>
      <w:r w:rsidRPr="004A2FAE">
        <w:rPr>
          <w:rFonts w:hint="eastAsia"/>
          <w:lang w:val="en-US" w:eastAsia="zh-CN"/>
        </w:rPr>
        <w:t xml:space="preserve">(SSBs) may not be able to be transmitted at the predefined position. In order to handle reduced SSB opportunities due to LBT failure, three candidate SSB mechanisms in RAN1 #94 meeting </w:t>
      </w:r>
      <w:r w:rsidRPr="004A2FAE">
        <w:rPr>
          <w:lang w:val="en-US" w:eastAsia="zh-CN"/>
        </w:rPr>
        <w:t>were identified</w:t>
      </w:r>
      <w:r w:rsidRPr="004A2FAE">
        <w:rPr>
          <w:rFonts w:hint="eastAsia"/>
          <w:lang w:val="en-US" w:eastAsia="zh-CN"/>
        </w:rPr>
        <w:t xml:space="preserve"> to increase SS/PBCH Block transmission opportunities.</w:t>
      </w:r>
    </w:p>
    <w:p w:rsidR="00AF6B1C" w:rsidRPr="004A2FAE" w:rsidRDefault="004A2FAE">
      <w:pPr>
        <w:spacing w:before="180" w:after="120" w:line="240" w:lineRule="auto"/>
        <w:jc w:val="both"/>
        <w:rPr>
          <w:b/>
          <w:i/>
          <w:iCs/>
          <w:lang w:val="en-US" w:eastAsia="zh-CN"/>
        </w:rPr>
      </w:pPr>
      <w:r w:rsidRPr="004A2FAE">
        <w:rPr>
          <w:rFonts w:hint="eastAsia"/>
          <w:b/>
          <w:i/>
          <w:iCs/>
          <w:lang w:val="en-US" w:eastAsia="zh-CN"/>
        </w:rPr>
        <w:t xml:space="preserve">Alt-1: Shift SSB(s) in time to the next transmission instance. </w:t>
      </w:r>
    </w:p>
    <w:p w:rsidR="00AF6B1C" w:rsidRPr="004A2FAE" w:rsidRDefault="004A2FAE">
      <w:pPr>
        <w:spacing w:before="60" w:after="120" w:line="240" w:lineRule="auto"/>
        <w:jc w:val="both"/>
        <w:rPr>
          <w:lang w:val="en-US" w:eastAsia="zh-CN"/>
        </w:rPr>
      </w:pPr>
      <w:r w:rsidRPr="004A2FAE">
        <w:rPr>
          <w:rFonts w:hint="eastAsia"/>
          <w:lang w:val="en-US" w:eastAsia="zh-CN"/>
        </w:rPr>
        <w:t>According to the conclusion of the last meeting, we can know that the number of candidate SSB position Y is 10 for 15 kHz SCS or 20 for 30 kHz SCS. The maximum number of actual transmitted SSB X is 8</w:t>
      </w:r>
      <w:r w:rsidRPr="004A2FAE">
        <w:rPr>
          <w:lang w:val="en-US" w:eastAsia="zh-CN"/>
        </w:rPr>
        <w:t>. Here</w:t>
      </w:r>
      <w:r w:rsidRPr="004A2FAE">
        <w:rPr>
          <w:rFonts w:hint="eastAsia"/>
          <w:lang w:val="en-US" w:eastAsia="zh-CN"/>
        </w:rPr>
        <w:t xml:space="preserve"> we assume the number of actual transmitted SSB is 4. Alt1</w:t>
      </w:r>
      <w:r w:rsidRPr="004A2FAE">
        <w:rPr>
          <w:lang w:val="en-US" w:eastAsia="zh-CN"/>
        </w:rPr>
        <w:t>’</w:t>
      </w:r>
      <w:r w:rsidRPr="004A2FAE">
        <w:rPr>
          <w:rFonts w:hint="eastAsia"/>
          <w:lang w:val="en-US" w:eastAsia="zh-CN"/>
        </w:rPr>
        <w:t>s method</w:t>
      </w:r>
      <w:r w:rsidRPr="004A2FAE">
        <w:rPr>
          <w:lang w:val="en-US" w:eastAsia="zh-CN"/>
        </w:rPr>
        <w:t xml:space="preserve"> is illustrated in</w:t>
      </w:r>
      <w:r w:rsidRPr="004A2FAE">
        <w:rPr>
          <w:rFonts w:hint="eastAsia"/>
          <w:lang w:val="en-US" w:eastAsia="zh-CN"/>
        </w:rPr>
        <w:t xml:space="preserve"> Figure</w:t>
      </w:r>
      <w:r w:rsidRPr="004A2FAE">
        <w:rPr>
          <w:lang w:val="en-US" w:eastAsia="zh-CN"/>
        </w:rPr>
        <w:t xml:space="preserve"> </w:t>
      </w:r>
      <w:r w:rsidRPr="004A2FAE">
        <w:rPr>
          <w:rFonts w:hint="eastAsia"/>
          <w:lang w:val="en-US" w:eastAsia="zh-CN"/>
        </w:rPr>
        <w:t>1</w:t>
      </w:r>
      <w:r w:rsidRPr="004A2FAE">
        <w:rPr>
          <w:lang w:val="en-US" w:eastAsia="zh-CN"/>
        </w:rPr>
        <w:t xml:space="preserve"> where it is observed</w:t>
      </w:r>
      <w:r>
        <w:rPr>
          <w:lang w:val="en-US" w:eastAsia="zh-CN"/>
        </w:rPr>
        <w:t xml:space="preserve"> </w:t>
      </w:r>
      <w:r w:rsidRPr="004A2FAE">
        <w:rPr>
          <w:rFonts w:hint="eastAsia"/>
          <w:lang w:val="en-US" w:eastAsia="zh-CN"/>
        </w:rPr>
        <w:t xml:space="preserve">that if the </w:t>
      </w:r>
      <w:proofErr w:type="spellStart"/>
      <w:r w:rsidRPr="004A2FAE">
        <w:rPr>
          <w:rFonts w:hint="eastAsia"/>
          <w:lang w:val="en-US" w:eastAsia="zh-CN"/>
        </w:rPr>
        <w:t>gNB</w:t>
      </w:r>
      <w:proofErr w:type="spellEnd"/>
      <w:r w:rsidRPr="004A2FAE">
        <w:rPr>
          <w:rFonts w:hint="eastAsia"/>
          <w:lang w:val="en-US" w:eastAsia="zh-CN"/>
        </w:rPr>
        <w:t xml:space="preserve"> does</w:t>
      </w:r>
      <w:r w:rsidRPr="004A2FAE">
        <w:rPr>
          <w:lang w:val="en-US" w:eastAsia="zh-CN"/>
        </w:rPr>
        <w:t xml:space="preserve"> not</w:t>
      </w:r>
      <w:r w:rsidRPr="004A2FAE">
        <w:rPr>
          <w:rFonts w:hint="eastAsia"/>
          <w:lang w:val="en-US" w:eastAsia="zh-CN"/>
        </w:rPr>
        <w:t xml:space="preserve"> obtain the ownership of the channel before the candidate SSB #0 position, it will drop the current SSB#0 transmission opportunity, while try</w:t>
      </w:r>
      <w:r w:rsidRPr="004A2FAE">
        <w:rPr>
          <w:lang w:val="en-US" w:eastAsia="zh-CN"/>
        </w:rPr>
        <w:t>ing</w:t>
      </w:r>
      <w:r w:rsidRPr="004A2FAE">
        <w:rPr>
          <w:rFonts w:hint="eastAsia"/>
          <w:lang w:val="en-US" w:eastAsia="zh-CN"/>
        </w:rPr>
        <w:t xml:space="preserve"> to transmit SSB#0 on the next candidate SSB position such as SSB#1 in Figure1. If the </w:t>
      </w:r>
      <w:proofErr w:type="spellStart"/>
      <w:r w:rsidRPr="004A2FAE">
        <w:rPr>
          <w:rFonts w:hint="eastAsia"/>
          <w:lang w:val="en-US" w:eastAsia="zh-CN"/>
        </w:rPr>
        <w:t>gNB</w:t>
      </w:r>
      <w:proofErr w:type="spellEnd"/>
      <w:r w:rsidRPr="004A2FAE">
        <w:rPr>
          <w:rFonts w:hint="eastAsia"/>
          <w:lang w:val="en-US" w:eastAsia="zh-CN"/>
        </w:rPr>
        <w:t xml:space="preserve"> performs LBT successfully before candidate SSB#1 position, it transmits SSB#0, SSB#1, SSB#2 and SSB#3 on the candidate SSB#1, SSB#2, SSB#3 and SSB#4 positions in turn. Wherein, the shift granularity is one SSB or half-slot. </w:t>
      </w:r>
    </w:p>
    <w:p w:rsidR="00AF6B1C" w:rsidRPr="004A2FAE" w:rsidRDefault="004A2FAE">
      <w:pPr>
        <w:spacing w:before="60" w:after="120" w:line="240" w:lineRule="auto"/>
        <w:jc w:val="both"/>
      </w:pPr>
      <w:r w:rsidRPr="004A2FAE">
        <w:rPr>
          <w:rFonts w:hint="eastAsia"/>
          <w:lang w:val="en-US" w:eastAsia="zh-CN"/>
        </w:rPr>
        <w:t>Further, the first actual</w:t>
      </w:r>
      <w:r>
        <w:rPr>
          <w:lang w:val="en-US" w:eastAsia="zh-CN"/>
        </w:rPr>
        <w:t>ly</w:t>
      </w:r>
      <w:r w:rsidRPr="004A2FAE">
        <w:rPr>
          <w:rFonts w:hint="eastAsia"/>
          <w:lang w:val="en-US" w:eastAsia="zh-CN"/>
        </w:rPr>
        <w:t xml:space="preserve"> transmitted SSB position depends on the moment of LBT success. In order to acquire time/frame synchronization, the </w:t>
      </w:r>
      <w:proofErr w:type="spellStart"/>
      <w:r w:rsidRPr="004A2FAE">
        <w:rPr>
          <w:rFonts w:hint="eastAsia"/>
          <w:lang w:val="en-US" w:eastAsia="zh-CN"/>
        </w:rPr>
        <w:t>gNB</w:t>
      </w:r>
      <w:proofErr w:type="spellEnd"/>
      <w:r w:rsidRPr="004A2FAE">
        <w:rPr>
          <w:rFonts w:hint="eastAsia"/>
          <w:lang w:val="en-US" w:eastAsia="zh-CN"/>
        </w:rPr>
        <w:t xml:space="preserve"> needs to inform the offset value in the time domain between the original SSB position and actual transmitted SSB position to UE. As shown in Figure1, at least need 3bits to indicate offset value when the number of candidate SSB position Y is 10 for 15 kHz SCS and the number of actual transmitted SSB is 4</w:t>
      </w:r>
      <w:r w:rsidRPr="004A2FAE">
        <w:rPr>
          <w:lang w:val="en-US" w:eastAsia="zh-CN"/>
        </w:rPr>
        <w:t>,</w:t>
      </w:r>
      <w:r w:rsidRPr="004A2FAE">
        <w:rPr>
          <w:rFonts w:hint="eastAsia"/>
          <w:lang w:val="en-US" w:eastAsia="zh-CN"/>
        </w:rPr>
        <w:t xml:space="preserve"> while the bit overhead required to indicate offset will be larger when Y is 20 for 30 kHz and the number of actual transmitted SSB is 4. Besides, if UE is configured to monitor a par</w:t>
      </w:r>
      <w:r>
        <w:rPr>
          <w:rFonts w:hint="eastAsia"/>
          <w:lang w:val="en-US" w:eastAsia="zh-CN"/>
        </w:rPr>
        <w:t xml:space="preserve">ticular SSB index for RLM, </w:t>
      </w:r>
      <w:r w:rsidRPr="004A2FAE">
        <w:rPr>
          <w:rFonts w:hint="eastAsia"/>
          <w:lang w:val="en-US" w:eastAsia="zh-CN"/>
        </w:rPr>
        <w:t xml:space="preserve">due to LBT failure, UE could not detect </w:t>
      </w:r>
      <w:r>
        <w:rPr>
          <w:lang w:val="en-US" w:eastAsia="zh-CN"/>
        </w:rPr>
        <w:t xml:space="preserve">the </w:t>
      </w:r>
      <w:r w:rsidRPr="004A2FAE">
        <w:rPr>
          <w:rFonts w:hint="eastAsia"/>
          <w:lang w:val="en-US" w:eastAsia="zh-CN"/>
        </w:rPr>
        <w:t xml:space="preserve">configured SSB index in the fixed SSB position, which will impact on RLM/RLF. </w:t>
      </w:r>
    </w:p>
    <w:p w:rsidR="00AF6B1C" w:rsidRPr="004A2FAE" w:rsidRDefault="00AF6B1C">
      <w:pPr>
        <w:spacing w:before="60" w:after="120" w:line="240" w:lineRule="auto"/>
        <w:jc w:val="center"/>
        <w:rPr>
          <w:rFonts w:eastAsia="宋体"/>
          <w:lang w:val="en-US" w:eastAsia="zh-CN"/>
        </w:rPr>
      </w:pPr>
      <w:r w:rsidRPr="004A2FAE">
        <w:object w:dxaOrig="7066" w:dyaOrig="3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131.5pt" o:ole="">
            <v:imagedata r:id="rId8" o:title=""/>
          </v:shape>
          <o:OLEObject Type="Embed" ProgID="Visio.Drawing.11" ShapeID="_x0000_i1025" DrawAspect="Content" ObjectID="_1618473182" r:id="rId9"/>
        </w:object>
      </w:r>
    </w:p>
    <w:p w:rsidR="00AF6B1C" w:rsidRPr="004A2FAE" w:rsidRDefault="004A2FAE">
      <w:pPr>
        <w:spacing w:before="60" w:after="120" w:line="240" w:lineRule="auto"/>
        <w:jc w:val="center"/>
        <w:rPr>
          <w:rFonts w:eastAsia="宋体"/>
          <w:lang w:val="en-US" w:eastAsia="zh-CN"/>
        </w:rPr>
      </w:pPr>
      <w:r w:rsidRPr="004A2FAE">
        <w:rPr>
          <w:rFonts w:eastAsia="宋体" w:hint="eastAsia"/>
          <w:lang w:val="en-US" w:eastAsia="zh-CN"/>
        </w:rPr>
        <w:t>Figure</w:t>
      </w:r>
      <w:r>
        <w:rPr>
          <w:rFonts w:eastAsia="宋体"/>
          <w:lang w:val="en-US" w:eastAsia="zh-CN"/>
        </w:rPr>
        <w:t xml:space="preserve"> </w:t>
      </w:r>
      <w:r w:rsidRPr="004A2FAE">
        <w:rPr>
          <w:rFonts w:eastAsia="宋体" w:hint="eastAsia"/>
          <w:lang w:val="en-US" w:eastAsia="zh-CN"/>
        </w:rPr>
        <w:t>1 Shift SSB(s) in time to the next transmission position</w:t>
      </w:r>
    </w:p>
    <w:p w:rsidR="00AF6B1C" w:rsidRPr="004A2FAE" w:rsidRDefault="004A2FAE">
      <w:pPr>
        <w:spacing w:before="180" w:after="120" w:line="240" w:lineRule="auto"/>
        <w:jc w:val="both"/>
        <w:rPr>
          <w:b/>
          <w:i/>
          <w:iCs/>
          <w:lang w:val="en-US" w:eastAsia="zh-CN"/>
        </w:rPr>
      </w:pPr>
      <w:r w:rsidRPr="004A2FAE">
        <w:rPr>
          <w:rFonts w:hint="eastAsia"/>
          <w:b/>
          <w:i/>
          <w:iCs/>
          <w:lang w:val="en-US" w:eastAsia="zh-CN"/>
        </w:rPr>
        <w:t>Alt-2: Cyclically wrap the SSBs dropped due to LBT failure around to the end of the burst set transmission.</w:t>
      </w:r>
    </w:p>
    <w:p w:rsidR="00AF6B1C" w:rsidRPr="004A2FAE" w:rsidRDefault="004A2FAE">
      <w:pPr>
        <w:spacing w:before="60" w:after="120" w:line="240" w:lineRule="auto"/>
        <w:jc w:val="both"/>
        <w:rPr>
          <w:lang w:val="en-US" w:eastAsia="zh-CN"/>
        </w:rPr>
      </w:pPr>
      <w:r w:rsidRPr="004A2FAE">
        <w:rPr>
          <w:rFonts w:hint="eastAsia"/>
          <w:lang w:val="en-US" w:eastAsia="zh-CN"/>
        </w:rPr>
        <w:t>The assum</w:t>
      </w:r>
      <w:r>
        <w:rPr>
          <w:lang w:val="en-US" w:eastAsia="zh-CN"/>
        </w:rPr>
        <w:t>ed</w:t>
      </w:r>
      <w:r>
        <w:rPr>
          <w:rFonts w:hint="eastAsia"/>
          <w:lang w:val="en-US" w:eastAsia="zh-CN"/>
        </w:rPr>
        <w:t xml:space="preserve"> conditions are </w:t>
      </w:r>
      <w:r>
        <w:rPr>
          <w:lang w:val="en-US" w:eastAsia="zh-CN"/>
        </w:rPr>
        <w:t>similar to</w:t>
      </w:r>
      <w:r w:rsidRPr="004A2FAE">
        <w:rPr>
          <w:rFonts w:hint="eastAsia"/>
          <w:lang w:val="en-US" w:eastAsia="zh-CN"/>
        </w:rPr>
        <w:t xml:space="preserve"> Alt-1. Different </w:t>
      </w:r>
      <w:r w:rsidRPr="004A2FAE">
        <w:rPr>
          <w:lang w:val="en-US" w:eastAsia="zh-CN"/>
        </w:rPr>
        <w:t>from</w:t>
      </w:r>
      <w:r w:rsidRPr="004A2FAE">
        <w:rPr>
          <w:rFonts w:hint="eastAsia"/>
          <w:lang w:val="en-US" w:eastAsia="zh-CN"/>
        </w:rPr>
        <w:t xml:space="preserve"> Alt-1, the relationship between the actual</w:t>
      </w:r>
      <w:r>
        <w:rPr>
          <w:lang w:val="en-US" w:eastAsia="zh-CN"/>
        </w:rPr>
        <w:t>ly</w:t>
      </w:r>
      <w:r w:rsidRPr="004A2FAE">
        <w:rPr>
          <w:rFonts w:hint="eastAsia"/>
          <w:lang w:val="en-US" w:eastAsia="zh-CN"/>
        </w:rPr>
        <w:t xml:space="preserve"> transmitted SSB index and candidate SSB position is fix</w:t>
      </w:r>
      <w:r w:rsidRPr="004A2FAE">
        <w:rPr>
          <w:lang w:val="en-US" w:eastAsia="zh-CN"/>
        </w:rPr>
        <w:t>ed</w:t>
      </w:r>
      <w:r w:rsidRPr="004A2FAE">
        <w:rPr>
          <w:rFonts w:hint="eastAsia"/>
          <w:lang w:val="en-US" w:eastAsia="zh-CN"/>
        </w:rPr>
        <w:t>. As shown in Figure</w:t>
      </w:r>
      <w:r w:rsidRPr="004A2FAE">
        <w:rPr>
          <w:lang w:val="en-US" w:eastAsia="zh-CN"/>
        </w:rPr>
        <w:t xml:space="preserve"> </w:t>
      </w:r>
      <w:r w:rsidRPr="004A2FAE">
        <w:rPr>
          <w:rFonts w:hint="eastAsia"/>
          <w:lang w:val="en-US" w:eastAsia="zh-CN"/>
        </w:rPr>
        <w:t xml:space="preserve">2, each SSB index has at least two times transmission opportunities. That is to say, if the </w:t>
      </w:r>
      <w:proofErr w:type="spellStart"/>
      <w:r w:rsidRPr="004A2FAE">
        <w:rPr>
          <w:rFonts w:hint="eastAsia"/>
          <w:lang w:val="en-US" w:eastAsia="zh-CN"/>
        </w:rPr>
        <w:t>gNB</w:t>
      </w:r>
      <w:proofErr w:type="spellEnd"/>
      <w:r w:rsidRPr="004A2FAE">
        <w:rPr>
          <w:rFonts w:hint="eastAsia"/>
          <w:lang w:val="en-US" w:eastAsia="zh-CN"/>
        </w:rPr>
        <w:t xml:space="preserve"> does</w:t>
      </w:r>
      <w:r w:rsidRPr="004A2FAE">
        <w:rPr>
          <w:lang w:val="en-US" w:eastAsia="zh-CN"/>
        </w:rPr>
        <w:t xml:space="preserve"> not</w:t>
      </w:r>
      <w:r w:rsidRPr="004A2FAE">
        <w:rPr>
          <w:rFonts w:hint="eastAsia"/>
          <w:lang w:val="en-US" w:eastAsia="zh-CN"/>
        </w:rPr>
        <w:t xml:space="preserve"> obtain the ownership of the channel before the candidate SSB #0 position, then it give up SSB #0 </w:t>
      </w:r>
      <w:r w:rsidRPr="004A2FAE">
        <w:rPr>
          <w:lang w:val="en-US" w:eastAsia="zh-CN"/>
        </w:rPr>
        <w:t xml:space="preserve">transmission </w:t>
      </w:r>
      <w:r w:rsidRPr="004A2FAE">
        <w:rPr>
          <w:rFonts w:hint="eastAsia"/>
          <w:lang w:val="en-US" w:eastAsia="zh-CN"/>
        </w:rPr>
        <w:t xml:space="preserve">in the candidate SSB #0 position and try to perform LBT before the candidate SSB #1 position. If LBT </w:t>
      </w:r>
      <w:r w:rsidRPr="004A2FAE">
        <w:rPr>
          <w:lang w:val="en-US" w:eastAsia="zh-CN"/>
        </w:rPr>
        <w:t xml:space="preserve">is </w:t>
      </w:r>
      <w:r w:rsidRPr="004A2FAE">
        <w:rPr>
          <w:rFonts w:hint="eastAsia"/>
          <w:lang w:val="en-US" w:eastAsia="zh-CN"/>
        </w:rPr>
        <w:t>success</w:t>
      </w:r>
      <w:r w:rsidRPr="004A2FAE">
        <w:rPr>
          <w:lang w:val="en-US" w:eastAsia="zh-CN"/>
        </w:rPr>
        <w:t>ful</w:t>
      </w:r>
      <w:r w:rsidRPr="004A2FAE">
        <w:rPr>
          <w:rFonts w:hint="eastAsia"/>
          <w:lang w:val="en-US" w:eastAsia="zh-CN"/>
        </w:rPr>
        <w:t xml:space="preserve">, </w:t>
      </w:r>
      <w:proofErr w:type="spellStart"/>
      <w:r w:rsidRPr="004A2FAE">
        <w:rPr>
          <w:rFonts w:hint="eastAsia"/>
          <w:lang w:val="en-US" w:eastAsia="zh-CN"/>
        </w:rPr>
        <w:t>gNB</w:t>
      </w:r>
      <w:proofErr w:type="spellEnd"/>
      <w:r w:rsidRPr="004A2FAE">
        <w:rPr>
          <w:rFonts w:hint="eastAsia"/>
          <w:lang w:val="en-US" w:eastAsia="zh-CN"/>
        </w:rPr>
        <w:t xml:space="preserve"> transmits SSB#1, SSB#2, SSB#3 and SSB#0 on the candidate SSB#1, SSB#2, SSB#3 and SSB#4 positions. </w:t>
      </w:r>
    </w:p>
    <w:p w:rsidR="00AF6B1C" w:rsidRPr="004A2FAE" w:rsidRDefault="004A2FAE">
      <w:pPr>
        <w:spacing w:before="60" w:after="120" w:line="240" w:lineRule="auto"/>
        <w:jc w:val="both"/>
        <w:rPr>
          <w:lang w:val="en-US" w:eastAsia="zh-CN"/>
        </w:rPr>
      </w:pPr>
      <w:r w:rsidRPr="004A2FAE">
        <w:rPr>
          <w:rFonts w:hint="eastAsia"/>
          <w:lang w:val="en-US" w:eastAsia="zh-CN"/>
        </w:rPr>
        <w:t>In order to obtain timing information, UE only need</w:t>
      </w:r>
      <w:r w:rsidRPr="004A2FAE">
        <w:rPr>
          <w:lang w:val="en-US" w:eastAsia="zh-CN"/>
        </w:rPr>
        <w:t>s</w:t>
      </w:r>
      <w:r w:rsidRPr="004A2FAE">
        <w:rPr>
          <w:rFonts w:hint="eastAsia"/>
          <w:lang w:val="en-US" w:eastAsia="zh-CN"/>
        </w:rPr>
        <w:t xml:space="preserve"> to obtain the number of actual transmitted SSB that can be indicated by </w:t>
      </w:r>
      <w:proofErr w:type="spellStart"/>
      <w:r w:rsidRPr="004A2FAE">
        <w:rPr>
          <w:rFonts w:hint="eastAsia"/>
          <w:lang w:val="en-US" w:eastAsia="zh-CN"/>
        </w:rPr>
        <w:t>gNB</w:t>
      </w:r>
      <w:proofErr w:type="spellEnd"/>
      <w:r w:rsidRPr="004A2FAE">
        <w:rPr>
          <w:rFonts w:hint="eastAsia"/>
          <w:lang w:val="en-US" w:eastAsia="zh-CN"/>
        </w:rPr>
        <w:t xml:space="preserve"> using RMSI. Each SSB index of transmission position can be determined by candidate position index of the detected SSB mod the number of actual transmitted SSB.</w:t>
      </w:r>
    </w:p>
    <w:p w:rsidR="00AF6B1C" w:rsidRPr="004A2FAE" w:rsidRDefault="004A2FAE">
      <w:pPr>
        <w:spacing w:before="60" w:after="120" w:line="240" w:lineRule="auto"/>
        <w:jc w:val="both"/>
        <w:rPr>
          <w:lang w:val="en-US" w:eastAsia="zh-CN"/>
        </w:rPr>
      </w:pPr>
      <w:r w:rsidRPr="004A2FAE">
        <w:rPr>
          <w:rFonts w:hint="eastAsia"/>
          <w:lang w:val="en-US" w:eastAsia="zh-CN"/>
        </w:rPr>
        <w:t xml:space="preserve">Compared with </w:t>
      </w:r>
      <w:r w:rsidRPr="004A2FAE">
        <w:rPr>
          <w:lang w:val="en-US" w:eastAsia="zh-CN"/>
        </w:rPr>
        <w:t>A</w:t>
      </w:r>
      <w:r w:rsidRPr="004A2FAE">
        <w:rPr>
          <w:rFonts w:hint="eastAsia"/>
          <w:lang w:val="en-US" w:eastAsia="zh-CN"/>
        </w:rPr>
        <w:t xml:space="preserve">lt-1, Alt-2 has less specification impact and bit overhead. Wherein, at most 3 bits are needed to indicate the number of actual transmitted SSB,  </w:t>
      </w:r>
    </w:p>
    <w:p w:rsidR="00AF6B1C" w:rsidRPr="004A2FAE" w:rsidRDefault="00AF6B1C">
      <w:pPr>
        <w:spacing w:before="60" w:after="120" w:line="240" w:lineRule="auto"/>
        <w:jc w:val="center"/>
      </w:pPr>
      <w:r w:rsidRPr="004A2FAE">
        <w:object w:dxaOrig="7066" w:dyaOrig="3109">
          <v:shape id="_x0000_i1026" type="#_x0000_t75" style="width:398.5pt;height:131.5pt" o:ole="">
            <v:imagedata r:id="rId10" o:title=""/>
          </v:shape>
          <o:OLEObject Type="Embed" ProgID="Visio.Drawing.11" ShapeID="_x0000_i1026" DrawAspect="Content" ObjectID="_1618473183" r:id="rId11"/>
        </w:object>
      </w:r>
    </w:p>
    <w:p w:rsidR="00AF6B1C" w:rsidRPr="004A2FAE" w:rsidRDefault="004A2FAE">
      <w:pPr>
        <w:spacing w:before="60" w:after="120" w:line="240" w:lineRule="auto"/>
        <w:jc w:val="center"/>
        <w:rPr>
          <w:rFonts w:eastAsia="宋体"/>
          <w:lang w:val="en-US" w:eastAsia="zh-CN"/>
        </w:rPr>
      </w:pPr>
      <w:r>
        <w:rPr>
          <w:rFonts w:eastAsia="宋体" w:hint="eastAsia"/>
          <w:lang w:val="en-US" w:eastAsia="zh-CN"/>
        </w:rPr>
        <w:t>Figure</w:t>
      </w:r>
      <w:r>
        <w:rPr>
          <w:rFonts w:eastAsia="宋体"/>
          <w:lang w:val="en-US" w:eastAsia="zh-CN"/>
        </w:rPr>
        <w:t xml:space="preserve"> </w:t>
      </w:r>
      <w:r>
        <w:rPr>
          <w:rFonts w:eastAsia="宋体" w:hint="eastAsia"/>
          <w:lang w:val="en-US" w:eastAsia="zh-CN"/>
        </w:rPr>
        <w:t>2 Cyclical</w:t>
      </w:r>
      <w:r w:rsidRPr="004A2FAE">
        <w:rPr>
          <w:rFonts w:eastAsia="宋体" w:hint="eastAsia"/>
          <w:lang w:val="en-US" w:eastAsia="zh-CN"/>
        </w:rPr>
        <w:t xml:space="preserve"> wrap</w:t>
      </w:r>
      <w:r>
        <w:rPr>
          <w:rFonts w:eastAsia="宋体"/>
          <w:lang w:val="en-US" w:eastAsia="zh-CN"/>
        </w:rPr>
        <w:t>ping</w:t>
      </w:r>
      <w:r w:rsidRPr="004A2FAE">
        <w:rPr>
          <w:rFonts w:eastAsia="宋体" w:hint="eastAsia"/>
          <w:lang w:val="en-US" w:eastAsia="zh-CN"/>
        </w:rPr>
        <w:t xml:space="preserve"> the SSB to the end of the burst set transmission</w:t>
      </w:r>
    </w:p>
    <w:p w:rsidR="00AF6B1C" w:rsidRPr="004A2FAE" w:rsidRDefault="004A2FAE">
      <w:pPr>
        <w:spacing w:before="180" w:after="120" w:line="240" w:lineRule="auto"/>
        <w:jc w:val="both"/>
        <w:rPr>
          <w:b/>
          <w:i/>
          <w:iCs/>
          <w:lang w:val="en-US" w:eastAsia="zh-CN"/>
        </w:rPr>
      </w:pPr>
      <w:r w:rsidRPr="004A2FAE">
        <w:rPr>
          <w:b/>
          <w:i/>
          <w:iCs/>
          <w:lang w:val="en-US" w:eastAsia="zh-CN"/>
        </w:rPr>
        <w:t>Alt-3: Network to flexibly position SSB index and indicate the timing information.</w:t>
      </w:r>
    </w:p>
    <w:p w:rsidR="00AF6B1C" w:rsidRPr="004A2FAE" w:rsidRDefault="004A2FAE">
      <w:pPr>
        <w:spacing w:after="120" w:line="240" w:lineRule="auto"/>
        <w:jc w:val="both"/>
        <w:rPr>
          <w:lang w:val="en-US" w:eastAsia="zh-CN"/>
        </w:rPr>
      </w:pPr>
      <w:r w:rsidRPr="004A2FAE">
        <w:rPr>
          <w:rFonts w:hint="eastAsia"/>
          <w:lang w:val="en-US" w:eastAsia="zh-CN"/>
        </w:rPr>
        <w:t xml:space="preserve">For </w:t>
      </w:r>
      <w:r w:rsidRPr="004A2FAE">
        <w:rPr>
          <w:lang w:val="en-US" w:eastAsia="zh-CN"/>
        </w:rPr>
        <w:t>A</w:t>
      </w:r>
      <w:r w:rsidRPr="004A2FAE">
        <w:rPr>
          <w:rFonts w:hint="eastAsia"/>
          <w:lang w:val="en-US" w:eastAsia="zh-CN"/>
        </w:rPr>
        <w:t xml:space="preserve">lt-3, it will allow </w:t>
      </w:r>
      <w:r w:rsidRPr="004A2FAE">
        <w:rPr>
          <w:lang w:val="en-US" w:eastAsia="zh-CN"/>
        </w:rPr>
        <w:t xml:space="preserve">the </w:t>
      </w:r>
      <w:r w:rsidRPr="004A2FAE">
        <w:rPr>
          <w:rFonts w:hint="eastAsia"/>
          <w:lang w:val="en-US" w:eastAsia="zh-CN"/>
        </w:rPr>
        <w:t>network to flexibl</w:t>
      </w:r>
      <w:r w:rsidRPr="004A2FAE">
        <w:rPr>
          <w:lang w:val="en-US" w:eastAsia="zh-CN"/>
        </w:rPr>
        <w:t>y</w:t>
      </w:r>
      <w:r w:rsidRPr="004A2FAE">
        <w:rPr>
          <w:rFonts w:hint="eastAsia"/>
          <w:lang w:val="en-US" w:eastAsia="zh-CN"/>
        </w:rPr>
        <w:t xml:space="preserve"> transmit SSB index and indicate the frame timing information</w:t>
      </w:r>
      <w:proofErr w:type="gramStart"/>
      <w:r w:rsidRPr="004A2FAE">
        <w:rPr>
          <w:rFonts w:hint="eastAsia"/>
          <w:lang w:val="en-US" w:eastAsia="zh-CN"/>
        </w:rPr>
        <w:t>..</w:t>
      </w:r>
      <w:proofErr w:type="gramEnd"/>
      <w:r w:rsidRPr="004A2FAE">
        <w:rPr>
          <w:rFonts w:hint="eastAsia"/>
          <w:lang w:val="en-US" w:eastAsia="zh-CN"/>
        </w:rPr>
        <w:t xml:space="preserve"> But compared with </w:t>
      </w:r>
      <w:r w:rsidRPr="004A2FAE">
        <w:rPr>
          <w:lang w:val="en-US" w:eastAsia="zh-CN"/>
        </w:rPr>
        <w:t>A</w:t>
      </w:r>
      <w:r w:rsidRPr="004A2FAE">
        <w:rPr>
          <w:rFonts w:hint="eastAsia"/>
          <w:lang w:val="en-US" w:eastAsia="zh-CN"/>
        </w:rPr>
        <w:t xml:space="preserve">lt-1 and </w:t>
      </w:r>
      <w:r w:rsidRPr="004A2FAE">
        <w:rPr>
          <w:lang w:val="en-US" w:eastAsia="zh-CN"/>
        </w:rPr>
        <w:t>A</w:t>
      </w:r>
      <w:r w:rsidRPr="004A2FAE">
        <w:rPr>
          <w:rFonts w:hint="eastAsia"/>
          <w:lang w:val="en-US" w:eastAsia="zh-CN"/>
        </w:rPr>
        <w:t>lt-2, more signaling bits are required for indicating the association of SS/PBCH blocks between different DRS occasions and frame timing and actual transmitted SS/PBCH Block index and so on</w:t>
      </w:r>
      <w:r w:rsidRPr="004A2FAE">
        <w:rPr>
          <w:lang w:val="en-US" w:eastAsia="zh-CN"/>
        </w:rPr>
        <w:t>, yet with unclear benefit of such flexibility</w:t>
      </w:r>
      <w:r w:rsidRPr="004A2FAE">
        <w:rPr>
          <w:rFonts w:hint="eastAsia"/>
          <w:lang w:val="en-US" w:eastAsia="zh-CN"/>
        </w:rPr>
        <w:t xml:space="preserve">. More specification modification </w:t>
      </w:r>
      <w:r w:rsidRPr="004A2FAE">
        <w:rPr>
          <w:lang w:val="en-US" w:eastAsia="zh-CN"/>
        </w:rPr>
        <w:t>is</w:t>
      </w:r>
      <w:r w:rsidRPr="004A2FAE">
        <w:rPr>
          <w:rFonts w:hint="eastAsia"/>
          <w:lang w:val="en-US" w:eastAsia="zh-CN"/>
        </w:rPr>
        <w:t xml:space="preserve"> needed.</w:t>
      </w:r>
    </w:p>
    <w:p w:rsidR="00AF6B1C" w:rsidRPr="004A2FAE" w:rsidRDefault="004A2FAE">
      <w:pPr>
        <w:spacing w:after="120" w:line="240" w:lineRule="auto"/>
        <w:jc w:val="both"/>
        <w:rPr>
          <w:lang w:val="en-US" w:eastAsia="zh-CN"/>
        </w:rPr>
      </w:pPr>
      <w:r w:rsidRPr="004A2FAE">
        <w:rPr>
          <w:rFonts w:hint="eastAsia"/>
          <w:lang w:val="en-US" w:eastAsia="zh-CN"/>
        </w:rPr>
        <w:t xml:space="preserve">Based on the above analysis, </w:t>
      </w:r>
      <w:r w:rsidRPr="004A2FAE">
        <w:rPr>
          <w:lang w:val="en-US" w:eastAsia="zh-CN"/>
        </w:rPr>
        <w:t>A</w:t>
      </w:r>
      <w:r w:rsidRPr="004A2FAE">
        <w:rPr>
          <w:rFonts w:hint="eastAsia"/>
          <w:lang w:val="en-US" w:eastAsia="zh-CN"/>
        </w:rPr>
        <w:t>lt-2 is preferred to be used for SS/PBCH block transmission in NR-U considering the required signaling bits and specification impact.</w:t>
      </w:r>
    </w:p>
    <w:p w:rsidR="00AF6B1C" w:rsidRPr="004A2FAE" w:rsidRDefault="004A2FAE">
      <w:pPr>
        <w:numPr>
          <w:ilvl w:val="255"/>
          <w:numId w:val="0"/>
        </w:numPr>
        <w:spacing w:after="120" w:line="240" w:lineRule="auto"/>
        <w:jc w:val="both"/>
        <w:rPr>
          <w:rFonts w:eastAsia="宋体"/>
          <w:bCs/>
          <w:i/>
          <w:iCs/>
          <w:lang w:val="en-US" w:eastAsia="zh-CN"/>
        </w:rPr>
      </w:pPr>
      <w:r w:rsidRPr="004A2FAE">
        <w:rPr>
          <w:rFonts w:eastAsia="宋体" w:hint="eastAsia"/>
          <w:b/>
          <w:lang w:val="en-US" w:eastAsia="zh-CN"/>
        </w:rPr>
        <w:t>Proposal 1</w:t>
      </w:r>
      <w:r w:rsidRPr="004A2FAE">
        <w:rPr>
          <w:rFonts w:eastAsia="宋体"/>
          <w:b/>
          <w:lang w:eastAsia="zh-CN"/>
        </w:rPr>
        <w:t xml:space="preserve">: </w:t>
      </w:r>
      <w:r w:rsidRPr="004A2FAE">
        <w:rPr>
          <w:rFonts w:eastAsia="宋体" w:hint="eastAsia"/>
          <w:bCs/>
          <w:i/>
          <w:iCs/>
          <w:lang w:val="en-US" w:eastAsia="zh-CN"/>
        </w:rPr>
        <w:t xml:space="preserve">Considering the overhead and specification impact, </w:t>
      </w:r>
      <w:r w:rsidRPr="004A2FAE">
        <w:rPr>
          <w:rFonts w:eastAsia="宋体"/>
          <w:bCs/>
          <w:i/>
          <w:iCs/>
          <w:lang w:val="en-US" w:eastAsia="zh-CN"/>
        </w:rPr>
        <w:t>A</w:t>
      </w:r>
      <w:r w:rsidRPr="004A2FAE">
        <w:rPr>
          <w:rFonts w:eastAsia="宋体" w:hint="eastAsia"/>
          <w:bCs/>
          <w:i/>
          <w:iCs/>
          <w:lang w:val="en-US" w:eastAsia="zh-CN"/>
        </w:rPr>
        <w:t xml:space="preserve">lt-2 method that </w:t>
      </w:r>
      <w:r w:rsidRPr="004A2FAE">
        <w:rPr>
          <w:rFonts w:eastAsia="宋体"/>
          <w:bCs/>
          <w:i/>
          <w:iCs/>
          <w:lang w:val="en-US" w:eastAsia="zh-CN"/>
        </w:rPr>
        <w:t>c</w:t>
      </w:r>
      <w:r w:rsidRPr="004A2FAE">
        <w:rPr>
          <w:rFonts w:hint="eastAsia"/>
          <w:i/>
          <w:iCs/>
          <w:lang w:val="en-US" w:eastAsia="zh-CN"/>
        </w:rPr>
        <w:t>yclically wrap</w:t>
      </w:r>
      <w:r w:rsidRPr="004A2FAE">
        <w:rPr>
          <w:i/>
          <w:iCs/>
          <w:lang w:val="en-US" w:eastAsia="zh-CN"/>
        </w:rPr>
        <w:t>s</w:t>
      </w:r>
      <w:r w:rsidRPr="004A2FAE">
        <w:rPr>
          <w:rFonts w:hint="eastAsia"/>
          <w:i/>
          <w:iCs/>
          <w:lang w:val="en-US" w:eastAsia="zh-CN"/>
        </w:rPr>
        <w:t xml:space="preserve"> </w:t>
      </w:r>
      <w:r w:rsidRPr="004A2FAE">
        <w:rPr>
          <w:i/>
          <w:iCs/>
          <w:lang w:val="en-US" w:eastAsia="zh-CN"/>
        </w:rPr>
        <w:t xml:space="preserve">around </w:t>
      </w:r>
      <w:r w:rsidRPr="004A2FAE">
        <w:rPr>
          <w:rFonts w:hint="eastAsia"/>
          <w:i/>
          <w:iCs/>
          <w:lang w:val="en-US" w:eastAsia="zh-CN"/>
        </w:rPr>
        <w:t xml:space="preserve">the </w:t>
      </w:r>
      <w:r w:rsidRPr="004A2FAE">
        <w:rPr>
          <w:i/>
          <w:iCs/>
          <w:lang w:val="en-US" w:eastAsia="zh-CN"/>
        </w:rPr>
        <w:t xml:space="preserve">dropped </w:t>
      </w:r>
      <w:r w:rsidRPr="004A2FAE">
        <w:rPr>
          <w:rFonts w:hint="eastAsia"/>
          <w:i/>
          <w:iCs/>
          <w:lang w:val="en-US" w:eastAsia="zh-CN"/>
        </w:rPr>
        <w:t>SSBs due to LBT failure</w:t>
      </w:r>
      <w:r w:rsidRPr="004A2FAE">
        <w:rPr>
          <w:rFonts w:eastAsia="宋体" w:hint="eastAsia"/>
          <w:bCs/>
          <w:i/>
          <w:iCs/>
          <w:lang w:val="en-US" w:eastAsia="zh-CN"/>
        </w:rPr>
        <w:t xml:space="preserve"> should be supported for NR-U.</w:t>
      </w:r>
    </w:p>
    <w:p w:rsidR="00AF6B1C" w:rsidRDefault="004A2FAE">
      <w:pPr>
        <w:pStyle w:val="Heading2"/>
        <w:spacing w:line="240" w:lineRule="auto"/>
        <w:ind w:left="510" w:hanging="510"/>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lastRenderedPageBreak/>
        <w:t xml:space="preserve"> Timing Acquisition and QCL Assumption</w:t>
      </w:r>
    </w:p>
    <w:p w:rsidR="00AF6B1C" w:rsidRPr="004A2FAE" w:rsidRDefault="004A2FAE">
      <w:pPr>
        <w:spacing w:before="120" w:after="120" w:line="240" w:lineRule="auto"/>
        <w:jc w:val="both"/>
        <w:rPr>
          <w:rFonts w:eastAsia="宋体"/>
          <w:bCs/>
          <w:lang w:val="en-US" w:eastAsia="zh-CN"/>
        </w:rPr>
      </w:pPr>
      <w:r w:rsidRPr="004A2FAE">
        <w:rPr>
          <w:rFonts w:eastAsia="宋体" w:hint="eastAsia"/>
          <w:lang w:val="en-US" w:eastAsia="zh-CN"/>
        </w:rPr>
        <w:t xml:space="preserve">Based on the discussion </w:t>
      </w:r>
      <w:r w:rsidRPr="004A2FAE">
        <w:rPr>
          <w:rFonts w:eastAsia="宋体"/>
          <w:lang w:val="en-US" w:eastAsia="zh-CN"/>
        </w:rPr>
        <w:t>In Section</w:t>
      </w:r>
      <w:r w:rsidRPr="004A2FAE">
        <w:rPr>
          <w:rFonts w:eastAsia="宋体" w:hint="eastAsia"/>
          <w:lang w:val="en-US" w:eastAsia="zh-CN"/>
        </w:rPr>
        <w:t xml:space="preserve"> 2.1, it is rec</w:t>
      </w:r>
      <w:r w:rsidR="00806C43">
        <w:rPr>
          <w:rFonts w:eastAsia="宋体" w:hint="eastAsia"/>
          <w:lang w:val="en-US" w:eastAsia="zh-CN"/>
        </w:rPr>
        <w:t>ommended that Alt-</w:t>
      </w:r>
      <w:r w:rsidR="00806C43">
        <w:rPr>
          <w:rFonts w:eastAsia="宋体"/>
          <w:lang w:val="en-US" w:eastAsia="zh-CN"/>
        </w:rPr>
        <w:t xml:space="preserve">2, i.e., </w:t>
      </w:r>
      <w:r w:rsidRPr="004A2FAE">
        <w:rPr>
          <w:rFonts w:eastAsia="宋体"/>
          <w:bCs/>
          <w:lang w:val="en-US" w:eastAsia="zh-CN"/>
        </w:rPr>
        <w:t>c</w:t>
      </w:r>
      <w:r w:rsidRPr="004A2FAE">
        <w:rPr>
          <w:rFonts w:hint="eastAsia"/>
          <w:lang w:val="en-US" w:eastAsia="zh-CN"/>
        </w:rPr>
        <w:t>yclically wrap</w:t>
      </w:r>
      <w:r w:rsidR="00806C43">
        <w:rPr>
          <w:lang w:val="en-US" w:eastAsia="zh-CN"/>
        </w:rPr>
        <w:t>ping</w:t>
      </w:r>
      <w:r w:rsidRPr="004A2FAE">
        <w:rPr>
          <w:rFonts w:hint="eastAsia"/>
          <w:lang w:val="en-US" w:eastAsia="zh-CN"/>
        </w:rPr>
        <w:t xml:space="preserve"> </w:t>
      </w:r>
      <w:r w:rsidRPr="004A2FAE">
        <w:rPr>
          <w:lang w:val="en-US" w:eastAsia="zh-CN"/>
        </w:rPr>
        <w:t xml:space="preserve">around </w:t>
      </w:r>
      <w:r w:rsidRPr="004A2FAE">
        <w:rPr>
          <w:rFonts w:hint="eastAsia"/>
          <w:lang w:val="en-US" w:eastAsia="zh-CN"/>
        </w:rPr>
        <w:t xml:space="preserve">the </w:t>
      </w:r>
      <w:r w:rsidRPr="004A2FAE">
        <w:rPr>
          <w:lang w:val="en-US" w:eastAsia="zh-CN"/>
        </w:rPr>
        <w:t xml:space="preserve">dropped </w:t>
      </w:r>
      <w:r w:rsidRPr="004A2FAE">
        <w:rPr>
          <w:rFonts w:hint="eastAsia"/>
          <w:lang w:val="en-US" w:eastAsia="zh-CN"/>
        </w:rPr>
        <w:t>SSBs due to LBT failure</w:t>
      </w:r>
      <w:r w:rsidR="00806C43">
        <w:rPr>
          <w:lang w:val="en-US" w:eastAsia="zh-CN"/>
        </w:rPr>
        <w:t>,</w:t>
      </w:r>
      <w:r w:rsidRPr="004A2FAE">
        <w:rPr>
          <w:rFonts w:eastAsia="宋体" w:hint="eastAsia"/>
          <w:bCs/>
          <w:lang w:val="en-US" w:eastAsia="zh-CN"/>
        </w:rPr>
        <w:t xml:space="preserve"> should be supported for NR-U. For Alt-2, the timing information can be obtained by </w:t>
      </w:r>
      <w:proofErr w:type="gramStart"/>
      <w:r w:rsidRPr="004A2FAE">
        <w:rPr>
          <w:rFonts w:eastAsia="宋体" w:hint="eastAsia"/>
          <w:bCs/>
          <w:lang w:val="en-US" w:eastAsia="zh-CN"/>
        </w:rPr>
        <w:t xml:space="preserve">formula </w:t>
      </w:r>
      <w:proofErr w:type="gramEnd"/>
      <w:r w:rsidR="00AF6B1C" w:rsidRPr="004A2FAE">
        <w:rPr>
          <w:rFonts w:eastAsia="宋体"/>
          <w:bCs/>
          <w:position w:val="-12"/>
          <w:lang w:val="en-US" w:eastAsia="zh-CN"/>
        </w:rPr>
        <w:object w:dxaOrig="1320" w:dyaOrig="360">
          <v:shape id="_x0000_i1027" type="#_x0000_t75" style="width:66pt;height:18pt" o:ole="">
            <v:imagedata r:id="rId12" o:title=""/>
          </v:shape>
          <o:OLEObject Type="Embed" ProgID="Equation.3" ShapeID="_x0000_i1027" DrawAspect="Content" ObjectID="_1618473184" r:id="rId13"/>
        </w:object>
      </w:r>
      <w:r w:rsidRPr="004A2FAE">
        <w:rPr>
          <w:rFonts w:eastAsia="宋体" w:hint="eastAsia"/>
          <w:bCs/>
          <w:lang w:val="en-US" w:eastAsia="zh-CN"/>
        </w:rPr>
        <w:t xml:space="preserve">, wherein, </w:t>
      </w:r>
      <w:r w:rsidRPr="004A2FAE">
        <w:rPr>
          <w:rFonts w:eastAsia="宋体" w:hint="eastAsia"/>
          <w:b/>
          <w:i/>
          <w:iCs/>
          <w:lang w:val="en-US" w:eastAsia="zh-CN"/>
        </w:rPr>
        <w:t>t</w:t>
      </w:r>
      <w:r w:rsidRPr="004A2FAE">
        <w:rPr>
          <w:rFonts w:eastAsia="宋体" w:hint="eastAsia"/>
          <w:bCs/>
          <w:lang w:val="en-US" w:eastAsia="zh-CN"/>
        </w:rPr>
        <w:t xml:space="preserve"> is the candidate SSB position index of the detected SSB, </w:t>
      </w:r>
      <w:proofErr w:type="spellStart"/>
      <w:r w:rsidRPr="004A2FAE">
        <w:rPr>
          <w:rFonts w:eastAsia="宋体" w:hint="eastAsia"/>
          <w:b/>
          <w:i/>
          <w:iCs/>
          <w:lang w:val="en-US" w:eastAsia="zh-CN"/>
        </w:rPr>
        <w:t>S</w:t>
      </w:r>
      <w:r w:rsidRPr="004A2FAE">
        <w:rPr>
          <w:rFonts w:eastAsia="宋体" w:hint="eastAsia"/>
          <w:b/>
          <w:i/>
          <w:iCs/>
          <w:vertAlign w:val="subscript"/>
          <w:lang w:val="en-US" w:eastAsia="zh-CN"/>
        </w:rPr>
        <w:t>tx</w:t>
      </w:r>
      <w:proofErr w:type="spellEnd"/>
      <w:r w:rsidRPr="004A2FAE">
        <w:rPr>
          <w:rFonts w:eastAsia="宋体" w:hint="eastAsia"/>
          <w:b/>
          <w:i/>
          <w:iCs/>
          <w:vertAlign w:val="subscript"/>
          <w:lang w:val="en-US" w:eastAsia="zh-CN"/>
        </w:rPr>
        <w:t xml:space="preserve"> </w:t>
      </w:r>
      <w:r w:rsidRPr="004A2FAE">
        <w:rPr>
          <w:rFonts w:eastAsia="宋体" w:hint="eastAsia"/>
          <w:bCs/>
          <w:lang w:val="en-US" w:eastAsia="zh-CN"/>
        </w:rPr>
        <w:t>is</w:t>
      </w:r>
      <w:r w:rsidRPr="004A2FAE">
        <w:rPr>
          <w:rFonts w:eastAsia="宋体" w:hint="eastAsia"/>
          <w:b/>
          <w:i/>
          <w:iCs/>
          <w:lang w:val="en-US" w:eastAsia="zh-CN"/>
        </w:rPr>
        <w:t xml:space="preserve"> </w:t>
      </w:r>
      <w:r w:rsidRPr="004A2FAE">
        <w:rPr>
          <w:rFonts w:eastAsia="宋体" w:hint="eastAsia"/>
          <w:bCs/>
          <w:lang w:val="en-US" w:eastAsia="zh-CN"/>
        </w:rPr>
        <w:t xml:space="preserve">the number of transmitted PBCH DMRS sequence, which is fixed at 8, </w:t>
      </w:r>
      <w:r w:rsidRPr="004A2FAE">
        <w:rPr>
          <w:rFonts w:eastAsia="宋体" w:hint="eastAsia"/>
          <w:b/>
          <w:i/>
          <w:iCs/>
          <w:lang w:val="en-US" w:eastAsia="zh-CN"/>
        </w:rPr>
        <w:t>cycle index c</w:t>
      </w:r>
      <w:r w:rsidRPr="004A2FAE">
        <w:rPr>
          <w:rFonts w:eastAsia="宋体" w:hint="eastAsia"/>
          <w:bCs/>
          <w:lang w:val="en-US" w:eastAsia="zh-CN"/>
        </w:rPr>
        <w:t xml:space="preserve"> is indicated in PBCH payload as Rel-15 FR2, </w:t>
      </w:r>
      <w:r w:rsidRPr="004A2FAE">
        <w:rPr>
          <w:rFonts w:eastAsia="宋体" w:hint="eastAsia"/>
          <w:b/>
          <w:i/>
          <w:iCs/>
          <w:lang w:val="en-US" w:eastAsia="zh-CN"/>
        </w:rPr>
        <w:t xml:space="preserve">s </w:t>
      </w:r>
      <w:r w:rsidRPr="004A2FAE">
        <w:rPr>
          <w:rFonts w:eastAsia="宋体" w:hint="eastAsia"/>
          <w:bCs/>
          <w:lang w:val="en-US" w:eastAsia="zh-CN"/>
        </w:rPr>
        <w:t>is</w:t>
      </w:r>
      <w:r w:rsidRPr="004A2FAE">
        <w:rPr>
          <w:rFonts w:eastAsia="宋体" w:hint="eastAsia"/>
          <w:b/>
          <w:i/>
          <w:iCs/>
          <w:lang w:val="en-US" w:eastAsia="zh-CN"/>
        </w:rPr>
        <w:t xml:space="preserve"> </w:t>
      </w:r>
      <w:r w:rsidRPr="004A2FAE">
        <w:rPr>
          <w:rFonts w:eastAsia="宋体" w:hint="eastAsia"/>
          <w:bCs/>
          <w:lang w:val="en-US" w:eastAsia="zh-CN"/>
        </w:rPr>
        <w:t xml:space="preserve">PBCH DMRS sequence index, wherein, </w:t>
      </w:r>
      <w:r w:rsidRPr="004A2FAE">
        <w:rPr>
          <w:rFonts w:eastAsia="宋体" w:hint="eastAsia"/>
          <w:b/>
          <w:i/>
          <w:iCs/>
          <w:lang w:val="en-US" w:eastAsia="zh-CN"/>
        </w:rPr>
        <w:t>s</w:t>
      </w:r>
      <w:r w:rsidR="00AF6B1C" w:rsidRPr="004A2FAE">
        <w:rPr>
          <w:rFonts w:eastAsia="宋体" w:hint="eastAsia"/>
          <w:bCs/>
          <w:position w:val="-4"/>
          <w:lang w:val="en-US" w:eastAsia="zh-CN"/>
        </w:rPr>
        <w:object w:dxaOrig="200" w:dyaOrig="200">
          <v:shape id="_x0000_i1028" type="#_x0000_t75" style="width:10pt;height:10pt" o:ole="">
            <v:imagedata r:id="rId14" o:title=""/>
          </v:shape>
          <o:OLEObject Type="Embed" ProgID="Equation.3" ShapeID="_x0000_i1028" DrawAspect="Content" ObjectID="_1618473185" r:id="rId15"/>
        </w:object>
      </w:r>
      <w:r w:rsidRPr="004A2FAE">
        <w:rPr>
          <w:rFonts w:eastAsia="宋体" w:hint="eastAsia"/>
          <w:bCs/>
          <w:lang w:val="en-US" w:eastAsia="zh-CN"/>
        </w:rPr>
        <w:t>{0,</w:t>
      </w:r>
      <w:r w:rsidR="00806C43">
        <w:rPr>
          <w:rFonts w:eastAsia="宋体"/>
          <w:bCs/>
          <w:lang w:val="en-US" w:eastAsia="zh-CN"/>
        </w:rPr>
        <w:t xml:space="preserve"> </w:t>
      </w:r>
      <w:r w:rsidRPr="004A2FAE">
        <w:rPr>
          <w:rFonts w:eastAsia="宋体" w:hint="eastAsia"/>
          <w:bCs/>
          <w:lang w:val="en-US" w:eastAsia="zh-CN"/>
        </w:rPr>
        <w:t>1,</w:t>
      </w:r>
      <w:r w:rsidR="00806C43">
        <w:rPr>
          <w:rFonts w:eastAsia="宋体"/>
          <w:bCs/>
          <w:lang w:val="en-US" w:eastAsia="zh-CN"/>
        </w:rPr>
        <w:t xml:space="preserve"> </w:t>
      </w:r>
      <w:r w:rsidRPr="004A2FAE">
        <w:rPr>
          <w:rFonts w:eastAsia="宋体" w:hint="eastAsia"/>
          <w:bCs/>
          <w:lang w:val="en-US" w:eastAsia="zh-CN"/>
        </w:rPr>
        <w:t>2,</w:t>
      </w:r>
      <w:r w:rsidR="00806C43">
        <w:rPr>
          <w:rFonts w:eastAsia="宋体"/>
          <w:bCs/>
          <w:lang w:val="en-US" w:eastAsia="zh-CN"/>
        </w:rPr>
        <w:t xml:space="preserve"> </w:t>
      </w:r>
      <w:r w:rsidRPr="004A2FAE">
        <w:rPr>
          <w:rFonts w:eastAsia="宋体" w:hint="eastAsia"/>
          <w:bCs/>
          <w:lang w:val="en-US" w:eastAsia="zh-CN"/>
        </w:rPr>
        <w:t>3,</w:t>
      </w:r>
      <w:r w:rsidR="00806C43">
        <w:rPr>
          <w:rFonts w:eastAsia="宋体"/>
          <w:bCs/>
          <w:lang w:val="en-US" w:eastAsia="zh-CN"/>
        </w:rPr>
        <w:t xml:space="preserve"> </w:t>
      </w:r>
      <w:r w:rsidRPr="004A2FAE">
        <w:rPr>
          <w:rFonts w:eastAsia="宋体" w:hint="eastAsia"/>
          <w:bCs/>
          <w:lang w:val="en-US" w:eastAsia="zh-CN"/>
        </w:rPr>
        <w:t>4,</w:t>
      </w:r>
      <w:r w:rsidR="00806C43">
        <w:rPr>
          <w:rFonts w:eastAsia="宋体"/>
          <w:bCs/>
          <w:lang w:val="en-US" w:eastAsia="zh-CN"/>
        </w:rPr>
        <w:t xml:space="preserve"> </w:t>
      </w:r>
      <w:r w:rsidRPr="004A2FAE">
        <w:rPr>
          <w:rFonts w:eastAsia="宋体" w:hint="eastAsia"/>
          <w:bCs/>
          <w:lang w:val="en-US" w:eastAsia="zh-CN"/>
        </w:rPr>
        <w:t>5,</w:t>
      </w:r>
      <w:r w:rsidR="00806C43">
        <w:rPr>
          <w:rFonts w:eastAsia="宋体"/>
          <w:bCs/>
          <w:lang w:val="en-US" w:eastAsia="zh-CN"/>
        </w:rPr>
        <w:t xml:space="preserve"> </w:t>
      </w:r>
      <w:r w:rsidRPr="004A2FAE">
        <w:rPr>
          <w:rFonts w:eastAsia="宋体" w:hint="eastAsia"/>
          <w:bCs/>
          <w:lang w:val="en-US" w:eastAsia="zh-CN"/>
        </w:rPr>
        <w:t>6,</w:t>
      </w:r>
      <w:r w:rsidR="00806C43">
        <w:rPr>
          <w:rFonts w:eastAsia="宋体"/>
          <w:bCs/>
          <w:lang w:val="en-US" w:eastAsia="zh-CN"/>
        </w:rPr>
        <w:t xml:space="preserve"> </w:t>
      </w:r>
      <w:r w:rsidRPr="004A2FAE">
        <w:rPr>
          <w:rFonts w:eastAsia="宋体" w:hint="eastAsia"/>
          <w:bCs/>
          <w:lang w:val="en-US" w:eastAsia="zh-CN"/>
        </w:rPr>
        <w:t>7}.</w:t>
      </w:r>
    </w:p>
    <w:p w:rsidR="00AF6B1C" w:rsidRPr="004A2FAE" w:rsidRDefault="004A2FAE">
      <w:pPr>
        <w:spacing w:before="120" w:after="120" w:line="240" w:lineRule="auto"/>
        <w:jc w:val="both"/>
        <w:rPr>
          <w:rFonts w:eastAsia="宋体"/>
          <w:lang w:val="en-US" w:eastAsia="zh-CN"/>
        </w:rPr>
      </w:pPr>
      <w:r w:rsidRPr="004A2FAE">
        <w:rPr>
          <w:rFonts w:eastAsia="宋体" w:hint="eastAsia"/>
          <w:lang w:val="en-US" w:eastAsia="zh-CN"/>
        </w:rPr>
        <w:t>In order to illustrate the above method, the following table is provided as references:</w:t>
      </w:r>
    </w:p>
    <w:p w:rsidR="00AF6B1C" w:rsidRPr="004A2FAE" w:rsidRDefault="004A2FAE">
      <w:pPr>
        <w:spacing w:before="120" w:after="120" w:line="240" w:lineRule="auto"/>
        <w:jc w:val="center"/>
        <w:rPr>
          <w:rFonts w:eastAsia="宋体"/>
          <w:lang w:val="en-US" w:eastAsia="zh-CN"/>
        </w:rPr>
      </w:pPr>
      <w:r w:rsidRPr="004A2FAE">
        <w:rPr>
          <w:rFonts w:eastAsia="宋体" w:hint="eastAsia"/>
          <w:lang w:val="en-US" w:eastAsia="zh-CN"/>
        </w:rPr>
        <w:t>Table</w:t>
      </w:r>
      <w:r w:rsidRPr="004A2FAE">
        <w:rPr>
          <w:rFonts w:eastAsia="宋体"/>
          <w:lang w:val="en-US" w:eastAsia="zh-CN"/>
        </w:rPr>
        <w:t xml:space="preserve"> </w:t>
      </w:r>
      <w:r w:rsidRPr="004A2FAE">
        <w:rPr>
          <w:rFonts w:eastAsia="宋体" w:hint="eastAsia"/>
          <w:lang w:val="en-US" w:eastAsia="zh-CN"/>
        </w:rPr>
        <w:t>1 timing determination by PBCH DMRS sequence and PBCH Payload for 15 kHz SCS</w:t>
      </w:r>
    </w:p>
    <w:tbl>
      <w:tblPr>
        <w:tblStyle w:val="TableGrid"/>
        <w:tblW w:w="9620" w:type="dxa"/>
        <w:jc w:val="center"/>
        <w:tblLayout w:type="fixed"/>
        <w:tblLook w:val="04A0"/>
      </w:tblPr>
      <w:tblGrid>
        <w:gridCol w:w="192"/>
        <w:gridCol w:w="948"/>
        <w:gridCol w:w="722"/>
        <w:gridCol w:w="773"/>
        <w:gridCol w:w="796"/>
        <w:gridCol w:w="885"/>
        <w:gridCol w:w="884"/>
        <w:gridCol w:w="950"/>
        <w:gridCol w:w="947"/>
        <w:gridCol w:w="908"/>
        <w:gridCol w:w="827"/>
        <w:gridCol w:w="596"/>
        <w:gridCol w:w="192"/>
      </w:tblGrid>
      <w:tr w:rsidR="00AF6B1C" w:rsidRPr="004A2FAE">
        <w:trPr>
          <w:gridBefore w:val="1"/>
          <w:wBefore w:w="192" w:type="dxa"/>
          <w:jc w:val="center"/>
        </w:trPr>
        <w:tc>
          <w:tcPr>
            <w:tcW w:w="948"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P</w:t>
            </w:r>
          </w:p>
        </w:tc>
        <w:tc>
          <w:tcPr>
            <w:tcW w:w="8480" w:type="dxa"/>
            <w:gridSpan w:val="11"/>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DRS transmission window (5ms)</w:t>
            </w:r>
          </w:p>
        </w:tc>
      </w:tr>
      <w:tr w:rsidR="00AF6B1C" w:rsidRPr="004A2FAE">
        <w:trPr>
          <w:gridBefore w:val="1"/>
          <w:wBefore w:w="192" w:type="dxa"/>
          <w:jc w:val="center"/>
        </w:trPr>
        <w:tc>
          <w:tcPr>
            <w:tcW w:w="948" w:type="dxa"/>
          </w:tcPr>
          <w:p w:rsidR="00AF6B1C" w:rsidRPr="004A2FAE" w:rsidRDefault="004A2FAE">
            <w:pPr>
              <w:spacing w:after="0" w:line="240" w:lineRule="auto"/>
              <w:jc w:val="center"/>
              <w:rPr>
                <w:rFonts w:eastAsia="宋体"/>
                <w:b/>
                <w:bCs/>
                <w:i/>
                <w:iCs/>
                <w:lang w:val="en-US" w:eastAsia="zh-CN"/>
              </w:rPr>
            </w:pPr>
            <w:r w:rsidRPr="004A2FAE">
              <w:rPr>
                <w:rFonts w:eastAsia="宋体" w:hint="eastAsia"/>
                <w:b/>
                <w:bCs/>
                <w:i/>
                <w:iCs/>
                <w:lang w:val="en-US" w:eastAsia="zh-CN"/>
              </w:rPr>
              <w:t>t</w:t>
            </w:r>
          </w:p>
        </w:tc>
        <w:tc>
          <w:tcPr>
            <w:tcW w:w="722"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SSB #0</w:t>
            </w:r>
          </w:p>
        </w:tc>
        <w:tc>
          <w:tcPr>
            <w:tcW w:w="773"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SSB #1</w:t>
            </w:r>
          </w:p>
        </w:tc>
        <w:tc>
          <w:tcPr>
            <w:tcW w:w="796" w:type="dxa"/>
          </w:tcPr>
          <w:p w:rsidR="00AF6B1C" w:rsidRPr="004A2FAE" w:rsidRDefault="004A2FAE">
            <w:pPr>
              <w:spacing w:after="0" w:line="240" w:lineRule="auto"/>
              <w:jc w:val="center"/>
              <w:rPr>
                <w:rFonts w:eastAsia="宋体"/>
                <w:highlight w:val="yellow"/>
                <w:lang w:val="en-US" w:eastAsia="zh-CN"/>
              </w:rPr>
            </w:pPr>
            <w:r w:rsidRPr="004A2FAE">
              <w:rPr>
                <w:rFonts w:eastAsia="宋体" w:hint="eastAsia"/>
                <w:highlight w:val="yellow"/>
                <w:lang w:val="en-US" w:eastAsia="zh-CN"/>
              </w:rPr>
              <w:t>SSB #2</w:t>
            </w:r>
          </w:p>
        </w:tc>
        <w:tc>
          <w:tcPr>
            <w:tcW w:w="885"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SSB #3</w:t>
            </w:r>
          </w:p>
        </w:tc>
        <w:tc>
          <w:tcPr>
            <w:tcW w:w="884"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SSB #4</w:t>
            </w:r>
          </w:p>
        </w:tc>
        <w:tc>
          <w:tcPr>
            <w:tcW w:w="950"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SSB #5</w:t>
            </w:r>
          </w:p>
        </w:tc>
        <w:tc>
          <w:tcPr>
            <w:tcW w:w="947"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SSB #6</w:t>
            </w:r>
          </w:p>
        </w:tc>
        <w:tc>
          <w:tcPr>
            <w:tcW w:w="908"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SSB #7</w:t>
            </w:r>
          </w:p>
        </w:tc>
        <w:tc>
          <w:tcPr>
            <w:tcW w:w="827"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SSB #8</w:t>
            </w:r>
          </w:p>
        </w:tc>
        <w:tc>
          <w:tcPr>
            <w:tcW w:w="788" w:type="dxa"/>
            <w:gridSpan w:val="2"/>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SSB #9</w:t>
            </w:r>
          </w:p>
        </w:tc>
      </w:tr>
      <w:tr w:rsidR="00AF6B1C" w:rsidRPr="004A2FAE">
        <w:trPr>
          <w:gridBefore w:val="1"/>
          <w:wBefore w:w="192" w:type="dxa"/>
          <w:jc w:val="center"/>
        </w:trPr>
        <w:tc>
          <w:tcPr>
            <w:tcW w:w="948" w:type="dxa"/>
          </w:tcPr>
          <w:p w:rsidR="00AF6B1C" w:rsidRPr="004A2FAE" w:rsidRDefault="004A2FAE">
            <w:pPr>
              <w:spacing w:after="0" w:line="240" w:lineRule="auto"/>
              <w:jc w:val="center"/>
              <w:rPr>
                <w:rFonts w:eastAsia="宋体"/>
                <w:b/>
                <w:bCs/>
                <w:i/>
                <w:iCs/>
                <w:lang w:val="en-US" w:eastAsia="zh-CN"/>
              </w:rPr>
            </w:pPr>
            <w:r w:rsidRPr="004A2FAE">
              <w:rPr>
                <w:rFonts w:eastAsia="宋体" w:hint="eastAsia"/>
                <w:b/>
                <w:bCs/>
                <w:i/>
                <w:iCs/>
                <w:lang w:val="en-US" w:eastAsia="zh-CN"/>
              </w:rPr>
              <w:t>c</w:t>
            </w:r>
          </w:p>
        </w:tc>
        <w:tc>
          <w:tcPr>
            <w:tcW w:w="722"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773"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796" w:type="dxa"/>
          </w:tcPr>
          <w:p w:rsidR="00AF6B1C" w:rsidRPr="004A2FAE" w:rsidRDefault="004A2FAE">
            <w:pPr>
              <w:spacing w:after="0" w:line="240" w:lineRule="auto"/>
              <w:jc w:val="center"/>
              <w:rPr>
                <w:rFonts w:eastAsia="宋体"/>
                <w:highlight w:val="yellow"/>
                <w:lang w:val="en-US" w:eastAsia="zh-CN"/>
              </w:rPr>
            </w:pPr>
            <w:r w:rsidRPr="004A2FAE">
              <w:rPr>
                <w:rFonts w:eastAsia="宋体" w:hint="eastAsia"/>
                <w:highlight w:val="yellow"/>
                <w:lang w:val="en-US" w:eastAsia="zh-CN"/>
              </w:rPr>
              <w:t>0</w:t>
            </w:r>
          </w:p>
        </w:tc>
        <w:tc>
          <w:tcPr>
            <w:tcW w:w="885"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884"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950"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947"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908"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827"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c>
          <w:tcPr>
            <w:tcW w:w="788" w:type="dxa"/>
            <w:gridSpan w:val="2"/>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r>
      <w:tr w:rsidR="00AF6B1C" w:rsidRPr="004A2FAE">
        <w:trPr>
          <w:gridBefore w:val="1"/>
          <w:wBefore w:w="192" w:type="dxa"/>
          <w:jc w:val="center"/>
        </w:trPr>
        <w:tc>
          <w:tcPr>
            <w:tcW w:w="948" w:type="dxa"/>
          </w:tcPr>
          <w:p w:rsidR="00AF6B1C" w:rsidRPr="004A2FAE" w:rsidRDefault="004A2FAE">
            <w:pPr>
              <w:spacing w:after="0" w:line="240" w:lineRule="auto"/>
              <w:jc w:val="center"/>
              <w:rPr>
                <w:rFonts w:eastAsia="宋体"/>
                <w:b/>
                <w:bCs/>
                <w:i/>
                <w:iCs/>
                <w:lang w:val="en-US" w:eastAsia="zh-CN"/>
              </w:rPr>
            </w:pPr>
            <w:r w:rsidRPr="004A2FAE">
              <w:rPr>
                <w:rFonts w:eastAsia="宋体" w:hint="eastAsia"/>
                <w:b/>
                <w:bCs/>
                <w:i/>
                <w:iCs/>
                <w:lang w:val="en-US" w:eastAsia="zh-CN"/>
              </w:rPr>
              <w:t>s</w:t>
            </w:r>
          </w:p>
        </w:tc>
        <w:tc>
          <w:tcPr>
            <w:tcW w:w="722"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773"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c>
          <w:tcPr>
            <w:tcW w:w="796" w:type="dxa"/>
          </w:tcPr>
          <w:p w:rsidR="00AF6B1C" w:rsidRPr="004A2FAE" w:rsidRDefault="004A2FAE">
            <w:pPr>
              <w:spacing w:after="0" w:line="240" w:lineRule="auto"/>
              <w:jc w:val="center"/>
              <w:rPr>
                <w:rFonts w:eastAsia="宋体"/>
                <w:highlight w:val="yellow"/>
                <w:lang w:val="en-US" w:eastAsia="zh-CN"/>
              </w:rPr>
            </w:pPr>
            <w:r w:rsidRPr="004A2FAE">
              <w:rPr>
                <w:rFonts w:eastAsia="宋体" w:hint="eastAsia"/>
                <w:highlight w:val="yellow"/>
                <w:lang w:val="en-US" w:eastAsia="zh-CN"/>
              </w:rPr>
              <w:t>2</w:t>
            </w:r>
          </w:p>
        </w:tc>
        <w:tc>
          <w:tcPr>
            <w:tcW w:w="885"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3</w:t>
            </w:r>
          </w:p>
        </w:tc>
        <w:tc>
          <w:tcPr>
            <w:tcW w:w="884"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4</w:t>
            </w:r>
          </w:p>
        </w:tc>
        <w:tc>
          <w:tcPr>
            <w:tcW w:w="950"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5</w:t>
            </w:r>
          </w:p>
        </w:tc>
        <w:tc>
          <w:tcPr>
            <w:tcW w:w="947"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6</w:t>
            </w:r>
          </w:p>
        </w:tc>
        <w:tc>
          <w:tcPr>
            <w:tcW w:w="908"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7</w:t>
            </w:r>
          </w:p>
        </w:tc>
        <w:tc>
          <w:tcPr>
            <w:tcW w:w="827"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788" w:type="dxa"/>
            <w:gridSpan w:val="2"/>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r>
      <w:tr w:rsidR="00AF6B1C" w:rsidRPr="004A2FAE">
        <w:trPr>
          <w:gridAfter w:val="1"/>
          <w:wAfter w:w="192" w:type="dxa"/>
          <w:trHeight w:val="90"/>
          <w:jc w:val="center"/>
        </w:trPr>
        <w:tc>
          <w:tcPr>
            <w:tcW w:w="9428" w:type="dxa"/>
            <w:gridSpan w:val="12"/>
          </w:tcPr>
          <w:p w:rsidR="00AF6B1C" w:rsidRPr="004A2FAE" w:rsidRDefault="004A2FAE">
            <w:pPr>
              <w:numPr>
                <w:ilvl w:val="255"/>
                <w:numId w:val="0"/>
              </w:numPr>
              <w:spacing w:after="0" w:line="240" w:lineRule="auto"/>
              <w:rPr>
                <w:rFonts w:eastAsia="宋体"/>
                <w:lang w:val="en-US" w:eastAsia="zh-CN"/>
              </w:rPr>
            </w:pPr>
            <w:r w:rsidRPr="004A2FAE">
              <w:rPr>
                <w:rFonts w:eastAsia="宋体" w:hint="eastAsia"/>
                <w:lang w:val="en-US" w:eastAsia="zh-CN"/>
              </w:rPr>
              <w:t>Notes:</w:t>
            </w:r>
          </w:p>
          <w:p w:rsidR="00AF6B1C" w:rsidRPr="004A2FAE" w:rsidRDefault="004A2FAE">
            <w:pPr>
              <w:numPr>
                <w:ilvl w:val="0"/>
                <w:numId w:val="14"/>
              </w:numPr>
              <w:spacing w:after="0" w:line="240" w:lineRule="auto"/>
              <w:rPr>
                <w:rFonts w:eastAsia="宋体"/>
                <w:lang w:val="en-US" w:eastAsia="zh-CN"/>
              </w:rPr>
            </w:pPr>
            <w:r w:rsidRPr="004A2FAE">
              <w:rPr>
                <w:rFonts w:eastAsia="宋体" w:hint="eastAsia"/>
                <w:lang w:val="en-US" w:eastAsia="zh-CN"/>
              </w:rPr>
              <w:t>P denotes parameters.</w:t>
            </w:r>
          </w:p>
          <w:p w:rsidR="00AF6B1C" w:rsidRPr="004A2FAE" w:rsidRDefault="004A2FAE">
            <w:pPr>
              <w:numPr>
                <w:ilvl w:val="0"/>
                <w:numId w:val="14"/>
              </w:numPr>
              <w:spacing w:after="0" w:line="240" w:lineRule="auto"/>
              <w:rPr>
                <w:rFonts w:eastAsia="宋体"/>
                <w:lang w:val="en-US" w:eastAsia="zh-CN"/>
              </w:rPr>
            </w:pPr>
            <w:r w:rsidRPr="004A2FAE">
              <w:rPr>
                <w:rFonts w:eastAsia="宋体" w:hint="eastAsia"/>
                <w:bCs/>
                <w:lang w:val="en-US" w:eastAsia="zh-CN"/>
              </w:rPr>
              <w:t>The number of candidate SSB position, Y, is 10 for 15 kHz SCS within 5ms DRS transmission window.</w:t>
            </w:r>
          </w:p>
          <w:p w:rsidR="00AF6B1C" w:rsidRPr="004A2FAE" w:rsidRDefault="004A2FAE">
            <w:pPr>
              <w:numPr>
                <w:ilvl w:val="0"/>
                <w:numId w:val="14"/>
              </w:numPr>
              <w:spacing w:after="0" w:line="240" w:lineRule="auto"/>
              <w:rPr>
                <w:rFonts w:eastAsia="宋体"/>
                <w:lang w:val="en-US" w:eastAsia="zh-CN"/>
              </w:rPr>
            </w:pPr>
            <w:r w:rsidRPr="004A2FAE">
              <w:rPr>
                <w:rFonts w:eastAsia="宋体" w:hint="eastAsia"/>
                <w:lang w:val="en-US" w:eastAsia="zh-CN"/>
              </w:rPr>
              <w:t xml:space="preserve">1 bit for </w:t>
            </w:r>
            <w:r w:rsidRPr="004A2FAE">
              <w:rPr>
                <w:rFonts w:eastAsia="宋体" w:hint="eastAsia"/>
                <w:b/>
                <w:bCs/>
                <w:i/>
                <w:iCs/>
                <w:lang w:val="en-US" w:eastAsia="zh-CN"/>
              </w:rPr>
              <w:t>cycle index</w:t>
            </w:r>
            <w:r w:rsidRPr="004A2FAE">
              <w:rPr>
                <w:rFonts w:eastAsia="宋体" w:hint="eastAsia"/>
                <w:lang w:val="en-US" w:eastAsia="zh-CN"/>
              </w:rPr>
              <w:t xml:space="preserve"> </w:t>
            </w:r>
            <w:r w:rsidRPr="004A2FAE">
              <w:rPr>
                <w:rFonts w:eastAsia="宋体" w:hint="eastAsia"/>
                <w:b/>
                <w:bCs/>
                <w:lang w:val="en-US" w:eastAsia="zh-CN"/>
              </w:rPr>
              <w:t>c</w:t>
            </w:r>
            <w:r w:rsidRPr="004A2FAE">
              <w:rPr>
                <w:rFonts w:eastAsia="宋体" w:hint="eastAsia"/>
                <w:lang w:val="en-US" w:eastAsia="zh-CN"/>
              </w:rPr>
              <w:t xml:space="preserve"> is needed, so existing 3 bits in PBCH Payload is sufficient to indicate </w:t>
            </w:r>
            <w:r w:rsidRPr="004A2FAE">
              <w:rPr>
                <w:rFonts w:eastAsia="宋体" w:hint="eastAsia"/>
                <w:b/>
                <w:bCs/>
                <w:i/>
                <w:iCs/>
                <w:lang w:val="en-US" w:eastAsia="zh-CN"/>
              </w:rPr>
              <w:t>cycle index</w:t>
            </w:r>
            <w:r w:rsidRPr="004A2FAE">
              <w:rPr>
                <w:rFonts w:eastAsia="宋体" w:hint="eastAsia"/>
                <w:lang w:val="en-US" w:eastAsia="zh-CN"/>
              </w:rPr>
              <w:t xml:space="preserve"> </w:t>
            </w:r>
            <w:r w:rsidRPr="004A2FAE">
              <w:rPr>
                <w:rFonts w:eastAsia="宋体" w:hint="eastAsia"/>
                <w:b/>
                <w:bCs/>
                <w:i/>
                <w:iCs/>
                <w:lang w:val="en-US" w:eastAsia="zh-CN"/>
              </w:rPr>
              <w:t>c</w:t>
            </w:r>
            <w:r w:rsidRPr="004A2FAE">
              <w:rPr>
                <w:rFonts w:eastAsia="宋体" w:hint="eastAsia"/>
                <w:lang w:val="en-US" w:eastAsia="zh-CN"/>
              </w:rPr>
              <w:t>.</w:t>
            </w:r>
          </w:p>
          <w:p w:rsidR="00AF6B1C" w:rsidRPr="004A2FAE" w:rsidRDefault="004A2FAE">
            <w:pPr>
              <w:numPr>
                <w:ilvl w:val="0"/>
                <w:numId w:val="14"/>
              </w:numPr>
              <w:spacing w:after="0" w:line="240" w:lineRule="auto"/>
              <w:rPr>
                <w:rFonts w:eastAsia="宋体"/>
                <w:lang w:val="en-US" w:eastAsia="zh-CN"/>
              </w:rPr>
            </w:pPr>
            <w:r w:rsidRPr="004A2FAE">
              <w:rPr>
                <w:rFonts w:eastAsia="宋体" w:hint="eastAsia"/>
                <w:bCs/>
                <w:lang w:val="en-US" w:eastAsia="zh-CN"/>
              </w:rPr>
              <w:t xml:space="preserve">Take yellow highlighted column as an example to illustrate how to determine timing information, if UE detects PBCH sequence index </w:t>
            </w:r>
            <w:r w:rsidRPr="004A2FAE">
              <w:rPr>
                <w:rFonts w:eastAsia="宋体" w:hint="eastAsia"/>
                <w:b/>
                <w:i/>
                <w:iCs/>
                <w:lang w:val="en-US" w:eastAsia="zh-CN"/>
              </w:rPr>
              <w:t>s</w:t>
            </w:r>
            <w:r w:rsidRPr="004A2FAE">
              <w:rPr>
                <w:rFonts w:eastAsia="宋体" w:hint="eastAsia"/>
                <w:bCs/>
                <w:lang w:val="en-US" w:eastAsia="zh-CN"/>
              </w:rPr>
              <w:t xml:space="preserve"> as 2 and read PBCH payload content </w:t>
            </w:r>
            <w:r w:rsidRPr="004A2FAE">
              <w:rPr>
                <w:rFonts w:eastAsia="宋体" w:hint="eastAsia"/>
                <w:b/>
                <w:i/>
                <w:iCs/>
                <w:lang w:val="en-US" w:eastAsia="zh-CN"/>
              </w:rPr>
              <w:t>c</w:t>
            </w:r>
            <w:r w:rsidRPr="004A2FAE">
              <w:rPr>
                <w:rFonts w:eastAsia="宋体" w:hint="eastAsia"/>
                <w:bCs/>
                <w:lang w:val="en-US" w:eastAsia="zh-CN"/>
              </w:rPr>
              <w:t xml:space="preserve"> as 0, then the </w:t>
            </w:r>
            <w:r w:rsidRPr="004A2FAE">
              <w:t xml:space="preserve">candidate </w:t>
            </w:r>
            <w:r w:rsidRPr="004A2FAE">
              <w:rPr>
                <w:rFonts w:eastAsia="宋体" w:hint="eastAsia"/>
                <w:lang w:val="en-US" w:eastAsia="zh-CN"/>
              </w:rPr>
              <w:t xml:space="preserve">SSB </w:t>
            </w:r>
            <w:r w:rsidRPr="004A2FAE">
              <w:t>position index of the detected SS/PBCH block</w:t>
            </w:r>
            <w:r w:rsidRPr="004A2FAE">
              <w:rPr>
                <w:rFonts w:eastAsia="宋体" w:hint="eastAsia"/>
                <w:lang w:val="en-US" w:eastAsia="zh-CN"/>
              </w:rPr>
              <w:t xml:space="preserve"> can be determined by </w:t>
            </w:r>
            <w:r w:rsidRPr="004A2FAE">
              <w:rPr>
                <w:rFonts w:eastAsia="宋体" w:hint="eastAsia"/>
                <w:bCs/>
                <w:lang w:val="en-US" w:eastAsia="zh-CN"/>
              </w:rPr>
              <w:t xml:space="preserve">formula </w:t>
            </w:r>
            <w:r w:rsidR="00AF6B1C" w:rsidRPr="004A2FAE">
              <w:rPr>
                <w:rFonts w:eastAsia="宋体"/>
                <w:bCs/>
                <w:position w:val="-12"/>
                <w:lang w:val="en-US" w:eastAsia="zh-CN"/>
              </w:rPr>
              <w:object w:dxaOrig="1320" w:dyaOrig="360">
                <v:shape id="_x0000_i1029" type="#_x0000_t75" style="width:41pt;height:13.5pt" o:ole="">
                  <v:imagedata r:id="rId12" o:title=""/>
                </v:shape>
                <o:OLEObject Type="Embed" ProgID="Equation.3" ShapeID="_x0000_i1029" DrawAspect="Content" ObjectID="_1618473186" r:id="rId16"/>
              </w:object>
            </w:r>
            <w:r w:rsidRPr="004A2FAE">
              <w:rPr>
                <w:rFonts w:eastAsia="宋体" w:hint="eastAsia"/>
                <w:bCs/>
                <w:lang w:val="en-US" w:eastAsia="zh-CN"/>
              </w:rPr>
              <w:t>=8*0+2=2.</w:t>
            </w:r>
          </w:p>
        </w:tc>
      </w:tr>
    </w:tbl>
    <w:p w:rsidR="00AF6B1C" w:rsidRPr="004A2FAE" w:rsidRDefault="004A2FAE">
      <w:pPr>
        <w:spacing w:before="120" w:after="120" w:line="240" w:lineRule="auto"/>
        <w:jc w:val="center"/>
        <w:rPr>
          <w:rFonts w:eastAsia="宋体"/>
          <w:lang w:val="en-US" w:eastAsia="zh-CN"/>
        </w:rPr>
      </w:pPr>
      <w:r w:rsidRPr="004A2FAE">
        <w:rPr>
          <w:rFonts w:eastAsia="宋体" w:hint="eastAsia"/>
          <w:lang w:val="en-US" w:eastAsia="zh-CN"/>
        </w:rPr>
        <w:t>Table</w:t>
      </w:r>
      <w:r w:rsidRPr="004A2FAE">
        <w:rPr>
          <w:rFonts w:eastAsia="宋体"/>
          <w:lang w:val="en-US" w:eastAsia="zh-CN"/>
        </w:rPr>
        <w:t xml:space="preserve"> </w:t>
      </w:r>
      <w:r w:rsidR="00806C43">
        <w:rPr>
          <w:rFonts w:eastAsia="宋体" w:hint="eastAsia"/>
          <w:lang w:val="en-US" w:eastAsia="zh-CN"/>
        </w:rPr>
        <w:t>2</w:t>
      </w:r>
      <w:r w:rsidRPr="004A2FAE">
        <w:rPr>
          <w:rFonts w:eastAsia="宋体" w:hint="eastAsia"/>
          <w:lang w:val="en-US" w:eastAsia="zh-CN"/>
        </w:rPr>
        <w:t xml:space="preserve"> Timing determination by PBCH DMRS sequence and PBCH Payload for 30 kHz SCS</w:t>
      </w:r>
    </w:p>
    <w:tbl>
      <w:tblPr>
        <w:tblW w:w="9573"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7"/>
        <w:gridCol w:w="415"/>
        <w:gridCol w:w="446"/>
        <w:gridCol w:w="458"/>
        <w:gridCol w:w="510"/>
        <w:gridCol w:w="510"/>
        <w:gridCol w:w="547"/>
        <w:gridCol w:w="546"/>
        <w:gridCol w:w="523"/>
        <w:gridCol w:w="476"/>
        <w:gridCol w:w="454"/>
        <w:gridCol w:w="448"/>
        <w:gridCol w:w="442"/>
        <w:gridCol w:w="436"/>
        <w:gridCol w:w="424"/>
        <w:gridCol w:w="420"/>
        <w:gridCol w:w="412"/>
        <w:gridCol w:w="402"/>
        <w:gridCol w:w="387"/>
        <w:gridCol w:w="386"/>
        <w:gridCol w:w="384"/>
      </w:tblGrid>
      <w:tr w:rsidR="00AF6B1C" w:rsidRPr="004A2FAE">
        <w:trPr>
          <w:jc w:val="center"/>
        </w:trPr>
        <w:tc>
          <w:tcPr>
            <w:tcW w:w="547"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P</w:t>
            </w:r>
          </w:p>
        </w:tc>
        <w:tc>
          <w:tcPr>
            <w:tcW w:w="9026" w:type="dxa"/>
            <w:gridSpan w:val="20"/>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DRS transmission window (5ms)</w:t>
            </w:r>
          </w:p>
        </w:tc>
      </w:tr>
      <w:tr w:rsidR="00AF6B1C" w:rsidRPr="004A2FAE">
        <w:trPr>
          <w:jc w:val="center"/>
        </w:trPr>
        <w:tc>
          <w:tcPr>
            <w:tcW w:w="547" w:type="dxa"/>
          </w:tcPr>
          <w:p w:rsidR="00AF6B1C" w:rsidRPr="004A2FAE" w:rsidRDefault="004A2FAE">
            <w:pPr>
              <w:spacing w:after="0" w:line="240" w:lineRule="auto"/>
              <w:jc w:val="center"/>
              <w:rPr>
                <w:rFonts w:eastAsia="宋体"/>
                <w:b/>
                <w:bCs/>
                <w:i/>
                <w:iCs/>
                <w:lang w:val="en-US" w:eastAsia="zh-CN"/>
              </w:rPr>
            </w:pPr>
            <w:r w:rsidRPr="004A2FAE">
              <w:rPr>
                <w:rFonts w:eastAsia="宋体" w:hint="eastAsia"/>
                <w:b/>
                <w:bCs/>
                <w:i/>
                <w:iCs/>
                <w:lang w:val="en-US" w:eastAsia="zh-CN"/>
              </w:rPr>
              <w:t>t</w:t>
            </w:r>
          </w:p>
        </w:tc>
        <w:tc>
          <w:tcPr>
            <w:tcW w:w="415"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44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c>
          <w:tcPr>
            <w:tcW w:w="458"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2</w:t>
            </w:r>
          </w:p>
        </w:tc>
        <w:tc>
          <w:tcPr>
            <w:tcW w:w="510"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3</w:t>
            </w:r>
          </w:p>
        </w:tc>
        <w:tc>
          <w:tcPr>
            <w:tcW w:w="510"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4</w:t>
            </w:r>
          </w:p>
        </w:tc>
        <w:tc>
          <w:tcPr>
            <w:tcW w:w="547"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5</w:t>
            </w:r>
          </w:p>
        </w:tc>
        <w:tc>
          <w:tcPr>
            <w:tcW w:w="54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6</w:t>
            </w:r>
          </w:p>
        </w:tc>
        <w:tc>
          <w:tcPr>
            <w:tcW w:w="523"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7</w:t>
            </w:r>
          </w:p>
        </w:tc>
        <w:tc>
          <w:tcPr>
            <w:tcW w:w="47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8</w:t>
            </w:r>
          </w:p>
        </w:tc>
        <w:tc>
          <w:tcPr>
            <w:tcW w:w="454"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9</w:t>
            </w:r>
          </w:p>
        </w:tc>
        <w:tc>
          <w:tcPr>
            <w:tcW w:w="448"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10</w:t>
            </w:r>
          </w:p>
        </w:tc>
        <w:tc>
          <w:tcPr>
            <w:tcW w:w="442" w:type="dxa"/>
          </w:tcPr>
          <w:p w:rsidR="00AF6B1C" w:rsidRPr="004A2FAE" w:rsidRDefault="004A2FAE">
            <w:pPr>
              <w:spacing w:after="0" w:line="240" w:lineRule="auto"/>
              <w:jc w:val="center"/>
              <w:rPr>
                <w:rFonts w:eastAsia="宋体"/>
                <w:highlight w:val="yellow"/>
                <w:lang w:val="en-US" w:eastAsia="zh-CN"/>
              </w:rPr>
            </w:pPr>
            <w:r w:rsidRPr="004A2FAE">
              <w:rPr>
                <w:rFonts w:eastAsia="宋体" w:hint="eastAsia"/>
                <w:highlight w:val="yellow"/>
                <w:lang w:val="en-US" w:eastAsia="zh-CN"/>
              </w:rPr>
              <w:t>11</w:t>
            </w:r>
          </w:p>
        </w:tc>
        <w:tc>
          <w:tcPr>
            <w:tcW w:w="43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12</w:t>
            </w:r>
          </w:p>
        </w:tc>
        <w:tc>
          <w:tcPr>
            <w:tcW w:w="424"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13</w:t>
            </w:r>
          </w:p>
        </w:tc>
        <w:tc>
          <w:tcPr>
            <w:tcW w:w="420"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14</w:t>
            </w:r>
          </w:p>
        </w:tc>
        <w:tc>
          <w:tcPr>
            <w:tcW w:w="412"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15</w:t>
            </w:r>
          </w:p>
        </w:tc>
        <w:tc>
          <w:tcPr>
            <w:tcW w:w="402"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16</w:t>
            </w:r>
          </w:p>
        </w:tc>
        <w:tc>
          <w:tcPr>
            <w:tcW w:w="387"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17</w:t>
            </w:r>
          </w:p>
        </w:tc>
        <w:tc>
          <w:tcPr>
            <w:tcW w:w="38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18</w:t>
            </w:r>
          </w:p>
        </w:tc>
        <w:tc>
          <w:tcPr>
            <w:tcW w:w="384"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19</w:t>
            </w:r>
          </w:p>
        </w:tc>
      </w:tr>
      <w:tr w:rsidR="00AF6B1C" w:rsidRPr="004A2FAE">
        <w:trPr>
          <w:jc w:val="center"/>
        </w:trPr>
        <w:tc>
          <w:tcPr>
            <w:tcW w:w="547" w:type="dxa"/>
          </w:tcPr>
          <w:p w:rsidR="00AF6B1C" w:rsidRPr="004A2FAE" w:rsidRDefault="004A2FAE">
            <w:pPr>
              <w:spacing w:after="0" w:line="240" w:lineRule="auto"/>
              <w:jc w:val="center"/>
              <w:rPr>
                <w:rFonts w:eastAsia="宋体"/>
                <w:b/>
                <w:bCs/>
                <w:i/>
                <w:iCs/>
                <w:lang w:val="en-US" w:eastAsia="zh-CN"/>
              </w:rPr>
            </w:pPr>
            <w:r w:rsidRPr="004A2FAE">
              <w:rPr>
                <w:rFonts w:eastAsia="宋体" w:hint="eastAsia"/>
                <w:b/>
                <w:bCs/>
                <w:i/>
                <w:iCs/>
                <w:lang w:val="en-US" w:eastAsia="zh-CN"/>
              </w:rPr>
              <w:t>c</w:t>
            </w:r>
          </w:p>
        </w:tc>
        <w:tc>
          <w:tcPr>
            <w:tcW w:w="415"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44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458"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510"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510"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547"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54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523"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47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c>
          <w:tcPr>
            <w:tcW w:w="454"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c>
          <w:tcPr>
            <w:tcW w:w="448"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c>
          <w:tcPr>
            <w:tcW w:w="442" w:type="dxa"/>
          </w:tcPr>
          <w:p w:rsidR="00AF6B1C" w:rsidRPr="004A2FAE" w:rsidRDefault="004A2FAE">
            <w:pPr>
              <w:spacing w:after="0" w:line="240" w:lineRule="auto"/>
              <w:jc w:val="center"/>
              <w:rPr>
                <w:rFonts w:eastAsia="宋体"/>
                <w:highlight w:val="yellow"/>
                <w:lang w:val="en-US" w:eastAsia="zh-CN"/>
              </w:rPr>
            </w:pPr>
            <w:r w:rsidRPr="004A2FAE">
              <w:rPr>
                <w:rFonts w:eastAsia="宋体" w:hint="eastAsia"/>
                <w:highlight w:val="yellow"/>
                <w:lang w:val="en-US" w:eastAsia="zh-CN"/>
              </w:rPr>
              <w:t>1</w:t>
            </w:r>
          </w:p>
        </w:tc>
        <w:tc>
          <w:tcPr>
            <w:tcW w:w="43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c>
          <w:tcPr>
            <w:tcW w:w="424"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c>
          <w:tcPr>
            <w:tcW w:w="420"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c>
          <w:tcPr>
            <w:tcW w:w="412"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c>
          <w:tcPr>
            <w:tcW w:w="402"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2</w:t>
            </w:r>
          </w:p>
        </w:tc>
        <w:tc>
          <w:tcPr>
            <w:tcW w:w="387"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2</w:t>
            </w:r>
          </w:p>
        </w:tc>
        <w:tc>
          <w:tcPr>
            <w:tcW w:w="38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2</w:t>
            </w:r>
          </w:p>
        </w:tc>
        <w:tc>
          <w:tcPr>
            <w:tcW w:w="384"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2</w:t>
            </w:r>
          </w:p>
        </w:tc>
      </w:tr>
      <w:tr w:rsidR="00AF6B1C" w:rsidRPr="004A2FAE">
        <w:trPr>
          <w:jc w:val="center"/>
        </w:trPr>
        <w:tc>
          <w:tcPr>
            <w:tcW w:w="547" w:type="dxa"/>
          </w:tcPr>
          <w:p w:rsidR="00AF6B1C" w:rsidRPr="004A2FAE" w:rsidRDefault="004A2FAE">
            <w:pPr>
              <w:spacing w:after="0" w:line="240" w:lineRule="auto"/>
              <w:jc w:val="center"/>
              <w:rPr>
                <w:rFonts w:eastAsia="宋体"/>
                <w:b/>
                <w:bCs/>
                <w:i/>
                <w:iCs/>
                <w:lang w:val="en-US" w:eastAsia="zh-CN"/>
              </w:rPr>
            </w:pPr>
            <w:r w:rsidRPr="004A2FAE">
              <w:rPr>
                <w:rFonts w:eastAsia="宋体" w:hint="eastAsia"/>
                <w:b/>
                <w:bCs/>
                <w:i/>
                <w:iCs/>
                <w:lang w:val="en-US" w:eastAsia="zh-CN"/>
              </w:rPr>
              <w:t>s</w:t>
            </w:r>
          </w:p>
        </w:tc>
        <w:tc>
          <w:tcPr>
            <w:tcW w:w="415"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44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c>
          <w:tcPr>
            <w:tcW w:w="458"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2</w:t>
            </w:r>
          </w:p>
        </w:tc>
        <w:tc>
          <w:tcPr>
            <w:tcW w:w="510"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3</w:t>
            </w:r>
          </w:p>
        </w:tc>
        <w:tc>
          <w:tcPr>
            <w:tcW w:w="510"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4</w:t>
            </w:r>
          </w:p>
        </w:tc>
        <w:tc>
          <w:tcPr>
            <w:tcW w:w="547"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5</w:t>
            </w:r>
          </w:p>
        </w:tc>
        <w:tc>
          <w:tcPr>
            <w:tcW w:w="54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6</w:t>
            </w:r>
          </w:p>
        </w:tc>
        <w:tc>
          <w:tcPr>
            <w:tcW w:w="523"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7</w:t>
            </w:r>
          </w:p>
        </w:tc>
        <w:tc>
          <w:tcPr>
            <w:tcW w:w="47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454"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c>
          <w:tcPr>
            <w:tcW w:w="448"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2</w:t>
            </w:r>
          </w:p>
        </w:tc>
        <w:tc>
          <w:tcPr>
            <w:tcW w:w="442" w:type="dxa"/>
          </w:tcPr>
          <w:p w:rsidR="00AF6B1C" w:rsidRPr="004A2FAE" w:rsidRDefault="004A2FAE">
            <w:pPr>
              <w:spacing w:after="0" w:line="240" w:lineRule="auto"/>
              <w:jc w:val="center"/>
              <w:rPr>
                <w:rFonts w:eastAsia="宋体"/>
                <w:highlight w:val="yellow"/>
                <w:lang w:val="en-US" w:eastAsia="zh-CN"/>
              </w:rPr>
            </w:pPr>
            <w:r w:rsidRPr="004A2FAE">
              <w:rPr>
                <w:rFonts w:eastAsia="宋体" w:hint="eastAsia"/>
                <w:highlight w:val="yellow"/>
                <w:lang w:val="en-US" w:eastAsia="zh-CN"/>
              </w:rPr>
              <w:t>3</w:t>
            </w:r>
          </w:p>
        </w:tc>
        <w:tc>
          <w:tcPr>
            <w:tcW w:w="43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4</w:t>
            </w:r>
          </w:p>
        </w:tc>
        <w:tc>
          <w:tcPr>
            <w:tcW w:w="424"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5</w:t>
            </w:r>
          </w:p>
        </w:tc>
        <w:tc>
          <w:tcPr>
            <w:tcW w:w="420"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6</w:t>
            </w:r>
          </w:p>
        </w:tc>
        <w:tc>
          <w:tcPr>
            <w:tcW w:w="412"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7</w:t>
            </w:r>
          </w:p>
        </w:tc>
        <w:tc>
          <w:tcPr>
            <w:tcW w:w="402"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0</w:t>
            </w:r>
          </w:p>
        </w:tc>
        <w:tc>
          <w:tcPr>
            <w:tcW w:w="387"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1</w:t>
            </w:r>
          </w:p>
        </w:tc>
        <w:tc>
          <w:tcPr>
            <w:tcW w:w="386"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2</w:t>
            </w:r>
          </w:p>
        </w:tc>
        <w:tc>
          <w:tcPr>
            <w:tcW w:w="384" w:type="dxa"/>
          </w:tcPr>
          <w:p w:rsidR="00AF6B1C" w:rsidRPr="004A2FAE" w:rsidRDefault="004A2FAE">
            <w:pPr>
              <w:spacing w:after="0" w:line="240" w:lineRule="auto"/>
              <w:jc w:val="center"/>
              <w:rPr>
                <w:rFonts w:eastAsia="宋体"/>
                <w:lang w:val="en-US" w:eastAsia="zh-CN"/>
              </w:rPr>
            </w:pPr>
            <w:r w:rsidRPr="004A2FAE">
              <w:rPr>
                <w:rFonts w:eastAsia="宋体" w:hint="eastAsia"/>
                <w:lang w:val="en-US" w:eastAsia="zh-CN"/>
              </w:rPr>
              <w:t>3</w:t>
            </w:r>
          </w:p>
        </w:tc>
      </w:tr>
      <w:tr w:rsidR="00AF6B1C" w:rsidRPr="004A2FAE">
        <w:trPr>
          <w:jc w:val="center"/>
        </w:trPr>
        <w:tc>
          <w:tcPr>
            <w:tcW w:w="9573" w:type="dxa"/>
            <w:gridSpan w:val="21"/>
          </w:tcPr>
          <w:p w:rsidR="00AF6B1C" w:rsidRPr="004A2FAE" w:rsidRDefault="004A2FAE">
            <w:pPr>
              <w:numPr>
                <w:ilvl w:val="255"/>
                <w:numId w:val="0"/>
              </w:numPr>
              <w:spacing w:after="0" w:line="240" w:lineRule="auto"/>
              <w:rPr>
                <w:rFonts w:eastAsia="宋体"/>
                <w:lang w:val="en-US" w:eastAsia="zh-CN"/>
              </w:rPr>
            </w:pPr>
            <w:r w:rsidRPr="004A2FAE">
              <w:rPr>
                <w:rFonts w:eastAsia="宋体" w:hint="eastAsia"/>
                <w:lang w:val="en-US" w:eastAsia="zh-CN"/>
              </w:rPr>
              <w:t>Notes:</w:t>
            </w:r>
          </w:p>
          <w:p w:rsidR="00AF6B1C" w:rsidRPr="004A2FAE" w:rsidRDefault="004A2FAE">
            <w:pPr>
              <w:numPr>
                <w:ilvl w:val="0"/>
                <w:numId w:val="14"/>
              </w:numPr>
              <w:spacing w:after="0" w:line="240" w:lineRule="auto"/>
              <w:rPr>
                <w:rFonts w:eastAsia="宋体"/>
                <w:lang w:val="en-US" w:eastAsia="zh-CN"/>
              </w:rPr>
            </w:pPr>
            <w:r w:rsidRPr="004A2FAE">
              <w:rPr>
                <w:rFonts w:eastAsia="宋体" w:hint="eastAsia"/>
                <w:lang w:val="en-US" w:eastAsia="zh-CN"/>
              </w:rPr>
              <w:t>P denotes parameters.</w:t>
            </w:r>
          </w:p>
          <w:p w:rsidR="00AF6B1C" w:rsidRPr="004A2FAE" w:rsidRDefault="004A2FAE">
            <w:pPr>
              <w:numPr>
                <w:ilvl w:val="0"/>
                <w:numId w:val="14"/>
              </w:numPr>
              <w:spacing w:after="0" w:line="240" w:lineRule="auto"/>
              <w:rPr>
                <w:rFonts w:eastAsia="宋体"/>
                <w:lang w:val="en-US" w:eastAsia="zh-CN"/>
              </w:rPr>
            </w:pPr>
            <w:r w:rsidRPr="004A2FAE">
              <w:rPr>
                <w:rFonts w:eastAsia="宋体" w:hint="eastAsia"/>
                <w:bCs/>
                <w:lang w:val="en-US" w:eastAsia="zh-CN"/>
              </w:rPr>
              <w:t>The number of candidate SSB position, Y, is 20 for 30 kHz SCS within 5ms DRS transmission window.</w:t>
            </w:r>
          </w:p>
          <w:p w:rsidR="00AF6B1C" w:rsidRPr="004A2FAE" w:rsidRDefault="004A2FAE">
            <w:pPr>
              <w:numPr>
                <w:ilvl w:val="0"/>
                <w:numId w:val="14"/>
              </w:numPr>
              <w:spacing w:after="0" w:line="240" w:lineRule="auto"/>
              <w:rPr>
                <w:rFonts w:eastAsia="宋体"/>
                <w:bCs/>
                <w:lang w:val="en-US" w:eastAsia="zh-CN"/>
              </w:rPr>
            </w:pPr>
            <w:r w:rsidRPr="004A2FAE">
              <w:rPr>
                <w:rFonts w:eastAsia="宋体" w:hint="eastAsia"/>
                <w:bCs/>
                <w:lang w:val="en-US" w:eastAsia="zh-CN"/>
              </w:rPr>
              <w:t xml:space="preserve">Only 2 bits for </w:t>
            </w:r>
            <w:r w:rsidRPr="004A2FAE">
              <w:rPr>
                <w:rFonts w:eastAsia="宋体" w:hint="eastAsia"/>
                <w:b/>
                <w:i/>
                <w:iCs/>
                <w:lang w:val="en-US" w:eastAsia="zh-CN"/>
              </w:rPr>
              <w:t>cycle index c</w:t>
            </w:r>
            <w:r w:rsidRPr="004A2FAE">
              <w:rPr>
                <w:rFonts w:eastAsia="宋体" w:hint="eastAsia"/>
                <w:bCs/>
                <w:lang w:val="en-US" w:eastAsia="zh-CN"/>
              </w:rPr>
              <w:t xml:space="preserve"> are needed, so existing 3 bits in PBCH Payload is sufficient to indicate cycle index c.</w:t>
            </w:r>
          </w:p>
          <w:p w:rsidR="00AF6B1C" w:rsidRPr="004A2FAE" w:rsidRDefault="004A2FAE">
            <w:pPr>
              <w:numPr>
                <w:ilvl w:val="0"/>
                <w:numId w:val="14"/>
              </w:numPr>
              <w:spacing w:after="0" w:line="240" w:lineRule="auto"/>
              <w:rPr>
                <w:rFonts w:eastAsia="宋体"/>
                <w:lang w:val="en-US" w:eastAsia="zh-CN"/>
              </w:rPr>
            </w:pPr>
            <w:r w:rsidRPr="004A2FAE">
              <w:rPr>
                <w:rFonts w:eastAsia="宋体" w:hint="eastAsia"/>
                <w:bCs/>
                <w:lang w:val="en-US" w:eastAsia="zh-CN"/>
              </w:rPr>
              <w:t xml:space="preserve">Take yellow highlighted column as an example to illustrate how to determine timing information, if UE detects PBCH sequence index s as 3 and read PBCH payload content c as 1, then the candidate SSB position index of the detected SS/PBCH block (t)can be determined by formula </w:t>
            </w:r>
            <w:r w:rsidR="00AF6B1C" w:rsidRPr="004A2FAE">
              <w:rPr>
                <w:rFonts w:eastAsia="宋体" w:hint="eastAsia"/>
                <w:bCs/>
                <w:lang w:val="en-US" w:eastAsia="zh-CN"/>
              </w:rPr>
              <w:object w:dxaOrig="1320" w:dyaOrig="360">
                <v:shape id="_x0000_i1030" type="#_x0000_t75" style="width:41pt;height:10.5pt" o:ole="">
                  <v:imagedata r:id="rId12" o:title=""/>
                </v:shape>
                <o:OLEObject Type="Embed" ProgID="Equation.3" ShapeID="_x0000_i1030" DrawAspect="Content" ObjectID="_1618473187" r:id="rId17"/>
              </w:object>
            </w:r>
            <w:r w:rsidRPr="004A2FAE">
              <w:rPr>
                <w:rFonts w:eastAsia="宋体" w:hint="eastAsia"/>
                <w:bCs/>
                <w:lang w:val="en-US" w:eastAsia="zh-CN"/>
              </w:rPr>
              <w:t>=8*1+3=11.</w:t>
            </w:r>
          </w:p>
        </w:tc>
      </w:tr>
    </w:tbl>
    <w:p w:rsidR="00AF6B1C" w:rsidRPr="004A2FAE" w:rsidRDefault="004A2FAE">
      <w:pPr>
        <w:numPr>
          <w:ilvl w:val="255"/>
          <w:numId w:val="0"/>
        </w:numPr>
        <w:spacing w:before="180" w:after="60" w:line="240" w:lineRule="auto"/>
        <w:jc w:val="both"/>
        <w:rPr>
          <w:rFonts w:eastAsia="宋体"/>
          <w:bCs/>
          <w:i/>
          <w:iCs/>
          <w:lang w:val="en-US" w:eastAsia="zh-CN"/>
        </w:rPr>
      </w:pPr>
      <w:r w:rsidRPr="004A2FAE">
        <w:rPr>
          <w:rFonts w:eastAsia="宋体" w:hint="eastAsia"/>
          <w:b/>
          <w:lang w:val="en-US" w:eastAsia="zh-CN"/>
        </w:rPr>
        <w:t>Proposal 2</w:t>
      </w:r>
      <w:r w:rsidRPr="004A2FAE">
        <w:rPr>
          <w:rFonts w:eastAsia="宋体"/>
          <w:b/>
          <w:lang w:eastAsia="zh-CN"/>
        </w:rPr>
        <w:t xml:space="preserve">: </w:t>
      </w:r>
      <w:r w:rsidRPr="004A2FAE">
        <w:rPr>
          <w:rFonts w:eastAsia="宋体"/>
          <w:bCs/>
          <w:i/>
          <w:iCs/>
          <w:lang w:val="en-US" w:eastAsia="zh-CN"/>
        </w:rPr>
        <w:t xml:space="preserve">The timing information can be </w:t>
      </w:r>
      <w:r w:rsidRPr="004A2FAE">
        <w:rPr>
          <w:rFonts w:eastAsia="宋体" w:hint="eastAsia"/>
          <w:bCs/>
          <w:i/>
          <w:iCs/>
          <w:lang w:val="en-US" w:eastAsia="zh-CN"/>
        </w:rPr>
        <w:t>determined</w:t>
      </w:r>
      <w:r w:rsidRPr="004A2FAE">
        <w:rPr>
          <w:rFonts w:eastAsia="宋体"/>
          <w:bCs/>
          <w:i/>
          <w:iCs/>
          <w:lang w:val="en-US" w:eastAsia="zh-CN"/>
        </w:rPr>
        <w:t xml:space="preserve"> by </w:t>
      </w:r>
      <w:proofErr w:type="gramStart"/>
      <w:r w:rsidRPr="004A2FAE">
        <w:rPr>
          <w:rFonts w:eastAsia="宋体" w:hint="eastAsia"/>
          <w:bCs/>
          <w:i/>
          <w:iCs/>
          <w:lang w:val="en-US" w:eastAsia="zh-CN"/>
        </w:rPr>
        <w:t xml:space="preserve">formula </w:t>
      </w:r>
      <w:proofErr w:type="gramEnd"/>
      <w:r w:rsidR="00AF6B1C" w:rsidRPr="004A2FAE">
        <w:rPr>
          <w:rFonts w:eastAsia="宋体"/>
          <w:bCs/>
          <w:i/>
          <w:iCs/>
          <w:position w:val="-12"/>
          <w:lang w:val="en-US" w:eastAsia="zh-CN"/>
        </w:rPr>
        <w:object w:dxaOrig="1320" w:dyaOrig="360">
          <v:shape id="_x0000_i1031" type="#_x0000_t75" style="width:41pt;height:16pt" o:ole="">
            <v:imagedata r:id="rId12" o:title=""/>
          </v:shape>
          <o:OLEObject Type="Embed" ProgID="Equation.3" ShapeID="_x0000_i1031" DrawAspect="Content" ObjectID="_1618473188" r:id="rId18"/>
        </w:object>
      </w:r>
      <w:r w:rsidRPr="004A2FAE">
        <w:rPr>
          <w:rFonts w:eastAsia="宋体" w:hint="eastAsia"/>
          <w:bCs/>
          <w:i/>
          <w:iCs/>
          <w:lang w:val="en-US" w:eastAsia="zh-CN"/>
        </w:rPr>
        <w:t xml:space="preserve">, wherein, </w:t>
      </w:r>
    </w:p>
    <w:p w:rsidR="00AF6B1C" w:rsidRPr="004A2FAE" w:rsidRDefault="004A2FAE">
      <w:pPr>
        <w:numPr>
          <w:ilvl w:val="0"/>
          <w:numId w:val="15"/>
        </w:numPr>
        <w:spacing w:before="60" w:after="60" w:line="240" w:lineRule="auto"/>
        <w:ind w:left="1260"/>
        <w:jc w:val="both"/>
        <w:rPr>
          <w:rFonts w:eastAsia="宋体"/>
          <w:bCs/>
          <w:i/>
          <w:iCs/>
          <w:lang w:val="en-US" w:eastAsia="zh-CN"/>
        </w:rPr>
      </w:pPr>
      <w:r w:rsidRPr="004A2FAE">
        <w:rPr>
          <w:rFonts w:eastAsia="宋体" w:hint="eastAsia"/>
          <w:bCs/>
          <w:i/>
          <w:iCs/>
          <w:lang w:val="en-US" w:eastAsia="zh-CN"/>
        </w:rPr>
        <w:t>Cycle index c can be obtained by P</w:t>
      </w:r>
      <w:r w:rsidRPr="004A2FAE">
        <w:rPr>
          <w:rFonts w:eastAsia="宋体"/>
          <w:bCs/>
          <w:i/>
          <w:iCs/>
          <w:lang w:val="en-US" w:eastAsia="zh-CN"/>
        </w:rPr>
        <w:t xml:space="preserve">BCH </w:t>
      </w:r>
      <w:r w:rsidRPr="004A2FAE">
        <w:rPr>
          <w:rFonts w:eastAsia="宋体" w:hint="eastAsia"/>
          <w:bCs/>
          <w:i/>
          <w:iCs/>
          <w:lang w:val="en-US" w:eastAsia="zh-CN"/>
        </w:rPr>
        <w:t>Payload.</w:t>
      </w:r>
    </w:p>
    <w:p w:rsidR="00AF6B1C" w:rsidRPr="004A2FAE" w:rsidRDefault="004A2FAE">
      <w:pPr>
        <w:numPr>
          <w:ilvl w:val="0"/>
          <w:numId w:val="15"/>
        </w:numPr>
        <w:spacing w:before="60" w:after="60" w:line="240" w:lineRule="auto"/>
        <w:ind w:left="1260"/>
        <w:jc w:val="both"/>
        <w:rPr>
          <w:rFonts w:eastAsia="宋体"/>
          <w:bCs/>
          <w:i/>
          <w:iCs/>
          <w:lang w:val="en-US" w:eastAsia="zh-CN"/>
        </w:rPr>
      </w:pPr>
      <w:proofErr w:type="gramStart"/>
      <w:r w:rsidRPr="004A2FAE">
        <w:rPr>
          <w:rFonts w:eastAsia="宋体" w:hint="eastAsia"/>
          <w:bCs/>
          <w:i/>
          <w:iCs/>
          <w:lang w:val="en-US" w:eastAsia="zh-CN"/>
        </w:rPr>
        <w:t>s</w:t>
      </w:r>
      <w:proofErr w:type="gramEnd"/>
      <w:r w:rsidRPr="004A2FAE">
        <w:rPr>
          <w:rFonts w:eastAsia="宋体" w:hint="eastAsia"/>
          <w:bCs/>
          <w:i/>
          <w:iCs/>
          <w:lang w:val="en-US" w:eastAsia="zh-CN"/>
        </w:rPr>
        <w:t xml:space="preserve"> can be obtained by detecting PBCH </w:t>
      </w:r>
      <w:r w:rsidRPr="004A2FAE">
        <w:rPr>
          <w:rFonts w:eastAsia="宋体"/>
          <w:bCs/>
          <w:i/>
          <w:iCs/>
          <w:lang w:val="en-US" w:eastAsia="zh-CN"/>
        </w:rPr>
        <w:t>DMRS sequence</w:t>
      </w:r>
      <w:r w:rsidRPr="004A2FAE">
        <w:rPr>
          <w:rFonts w:eastAsia="宋体" w:hint="eastAsia"/>
          <w:bCs/>
          <w:i/>
          <w:iCs/>
          <w:lang w:val="en-US" w:eastAsia="zh-CN"/>
        </w:rPr>
        <w:t>.</w:t>
      </w:r>
    </w:p>
    <w:p w:rsidR="00AF6B1C" w:rsidRPr="004A2FAE" w:rsidRDefault="004A2FAE">
      <w:pPr>
        <w:numPr>
          <w:ilvl w:val="0"/>
          <w:numId w:val="15"/>
        </w:numPr>
        <w:spacing w:before="60" w:after="120" w:line="240" w:lineRule="auto"/>
        <w:ind w:left="1260"/>
        <w:jc w:val="both"/>
        <w:rPr>
          <w:rFonts w:eastAsia="宋体"/>
          <w:bCs/>
          <w:i/>
          <w:iCs/>
          <w:lang w:val="en-US" w:eastAsia="zh-CN"/>
        </w:rPr>
      </w:pPr>
      <w:proofErr w:type="spellStart"/>
      <w:r w:rsidRPr="004A2FAE">
        <w:rPr>
          <w:rFonts w:eastAsia="宋体" w:hint="eastAsia"/>
          <w:bCs/>
          <w:i/>
          <w:iCs/>
          <w:lang w:val="en-US" w:eastAsia="zh-CN"/>
        </w:rPr>
        <w:t>S</w:t>
      </w:r>
      <w:r w:rsidRPr="004A2FAE">
        <w:rPr>
          <w:rFonts w:eastAsia="宋体" w:hint="eastAsia"/>
          <w:bCs/>
          <w:i/>
          <w:iCs/>
          <w:vertAlign w:val="subscript"/>
          <w:lang w:val="en-US" w:eastAsia="zh-CN"/>
        </w:rPr>
        <w:t>tx</w:t>
      </w:r>
      <w:proofErr w:type="spellEnd"/>
      <w:r w:rsidRPr="004A2FAE">
        <w:rPr>
          <w:rFonts w:eastAsia="宋体" w:hint="eastAsia"/>
          <w:bCs/>
          <w:i/>
          <w:iCs/>
          <w:vertAlign w:val="subscript"/>
          <w:lang w:val="en-US" w:eastAsia="zh-CN"/>
        </w:rPr>
        <w:t xml:space="preserve"> </w:t>
      </w:r>
      <w:r w:rsidRPr="004A2FAE">
        <w:rPr>
          <w:rFonts w:eastAsia="宋体" w:hint="eastAsia"/>
          <w:bCs/>
          <w:i/>
          <w:iCs/>
          <w:lang w:val="en-US" w:eastAsia="zh-CN"/>
        </w:rPr>
        <w:t>is the number of transmitted PBCH DMRS sequence, which is fixed at 8.</w:t>
      </w:r>
    </w:p>
    <w:p w:rsidR="00AF6B1C" w:rsidRPr="004A2FAE" w:rsidRDefault="004A2FAE">
      <w:pPr>
        <w:numPr>
          <w:ilvl w:val="255"/>
          <w:numId w:val="0"/>
        </w:numPr>
        <w:spacing w:before="120" w:after="120" w:line="240" w:lineRule="auto"/>
        <w:jc w:val="both"/>
        <w:rPr>
          <w:rFonts w:eastAsia="宋体"/>
          <w:lang w:val="en-US" w:eastAsia="zh-CN"/>
        </w:rPr>
      </w:pPr>
      <w:r w:rsidRPr="004A2FAE">
        <w:rPr>
          <w:rFonts w:eastAsia="宋体" w:hint="eastAsia"/>
          <w:bCs/>
          <w:lang w:val="en-US" w:eastAsia="zh-CN"/>
        </w:rPr>
        <w:t>Another issue is how to determine QCL assumption. A straightforward method is that the UE computes an QCL index or beam index given by the candidate SSB position index of the detected SSB modulo number of non-</w:t>
      </w:r>
      <w:proofErr w:type="spellStart"/>
      <w:r w:rsidRPr="004A2FAE">
        <w:rPr>
          <w:rFonts w:eastAsia="宋体" w:hint="eastAsia"/>
          <w:bCs/>
          <w:lang w:val="en-US" w:eastAsia="zh-CN"/>
        </w:rPr>
        <w:t>QCLed</w:t>
      </w:r>
      <w:proofErr w:type="spellEnd"/>
      <w:r w:rsidRPr="004A2FAE">
        <w:rPr>
          <w:rFonts w:eastAsia="宋体" w:hint="eastAsia"/>
          <w:bCs/>
          <w:lang w:val="en-US" w:eastAsia="zh-CN"/>
        </w:rPr>
        <w:t xml:space="preserve"> SSBs or </w:t>
      </w:r>
      <w:r w:rsidRPr="004A2FAE">
        <w:rPr>
          <w:rFonts w:eastAsia="宋体"/>
          <w:bCs/>
          <w:lang w:val="en-US" w:eastAsia="zh-CN"/>
        </w:rPr>
        <w:t>“</w:t>
      </w:r>
      <w:r w:rsidRPr="004A2FAE">
        <w:rPr>
          <w:rFonts w:eastAsia="宋体" w:hint="eastAsia"/>
          <w:bCs/>
          <w:lang w:val="en-US" w:eastAsia="zh-CN"/>
        </w:rPr>
        <w:t>beams</w:t>
      </w:r>
      <w:r w:rsidRPr="004A2FAE">
        <w:rPr>
          <w:rFonts w:eastAsia="宋体"/>
          <w:bCs/>
          <w:lang w:val="en-US" w:eastAsia="zh-CN"/>
        </w:rPr>
        <w:t>”</w:t>
      </w:r>
      <w:r w:rsidRPr="004A2FAE">
        <w:rPr>
          <w:rFonts w:eastAsia="宋体" w:hint="eastAsia"/>
          <w:bCs/>
          <w:lang w:val="en-US" w:eastAsia="zh-CN"/>
        </w:rPr>
        <w:t>, that is</w:t>
      </w:r>
      <w:r w:rsidR="00F84E6D">
        <w:rPr>
          <w:rFonts w:eastAsia="宋体"/>
          <w:bCs/>
          <w:lang w:val="en-US" w:eastAsia="zh-CN"/>
        </w:rPr>
        <w:t>:</w:t>
      </w:r>
      <w:r w:rsidR="00AF6B1C" w:rsidRPr="004A2FAE">
        <w:rPr>
          <w:rFonts w:eastAsia="宋体" w:hint="eastAsia"/>
          <w:bCs/>
          <w:position w:val="-10"/>
          <w:lang w:val="en-US" w:eastAsia="zh-CN"/>
        </w:rPr>
        <w:object w:dxaOrig="1359" w:dyaOrig="340">
          <v:shape id="_x0000_i1032" type="#_x0000_t75" style="width:56.5pt;height:14pt" o:ole="">
            <v:imagedata r:id="rId19" o:title=""/>
          </v:shape>
          <o:OLEObject Type="Embed" ProgID="Equation.3" ShapeID="_x0000_i1032" DrawAspect="Content" ObjectID="_1618473189" r:id="rId20"/>
        </w:object>
      </w:r>
      <w:r w:rsidRPr="004A2FAE">
        <w:rPr>
          <w:rFonts w:eastAsia="宋体" w:hint="eastAsia"/>
          <w:bCs/>
          <w:lang w:val="en-US" w:eastAsia="zh-CN"/>
        </w:rPr>
        <w:t>. Based on this, each QCL index or beam index corresponds to at least multiple c</w:t>
      </w:r>
      <w:r w:rsidR="00F84E6D">
        <w:rPr>
          <w:rFonts w:eastAsia="宋体" w:hint="eastAsia"/>
          <w:bCs/>
          <w:lang w:val="en-US" w:eastAsia="zh-CN"/>
        </w:rPr>
        <w:t>andidate SSB positions</w:t>
      </w:r>
      <w:r w:rsidR="00F84E6D">
        <w:rPr>
          <w:rFonts w:eastAsia="宋体"/>
          <w:bCs/>
          <w:lang w:val="en-US" w:eastAsia="zh-CN"/>
        </w:rPr>
        <w:t>. F</w:t>
      </w:r>
      <w:r w:rsidRPr="004A2FAE">
        <w:rPr>
          <w:rFonts w:eastAsia="宋体" w:hint="eastAsia"/>
          <w:bCs/>
          <w:lang w:val="en-US" w:eastAsia="zh-CN"/>
        </w:rPr>
        <w:t>or example, beam index #3 cor</w:t>
      </w:r>
      <w:r w:rsidR="00F84E6D">
        <w:rPr>
          <w:rFonts w:eastAsia="宋体" w:hint="eastAsia"/>
          <w:bCs/>
          <w:lang w:val="en-US" w:eastAsia="zh-CN"/>
        </w:rPr>
        <w:t>responds to candidate SSB index</w:t>
      </w:r>
      <w:r w:rsidRPr="004A2FAE">
        <w:rPr>
          <w:rFonts w:eastAsia="宋体" w:hint="eastAsia"/>
          <w:lang w:val="en-US" w:eastAsia="zh-CN"/>
        </w:rPr>
        <w:t xml:space="preserve"> #3, #7, #11, #15 and #19. That is to say, </w:t>
      </w:r>
      <w:r w:rsidRPr="004A2FAE">
        <w:rPr>
          <w:rFonts w:eastAsia="宋体" w:hint="eastAsia"/>
          <w:bCs/>
          <w:lang w:val="en-US" w:eastAsia="zh-CN"/>
        </w:rPr>
        <w:t>as long as UE detects one of the candidate SSB index set in the different DRS transmission window, then UE can assume that thes</w:t>
      </w:r>
      <w:r w:rsidR="00F84E6D">
        <w:rPr>
          <w:rFonts w:eastAsia="宋体" w:hint="eastAsia"/>
          <w:bCs/>
          <w:lang w:val="en-US" w:eastAsia="zh-CN"/>
        </w:rPr>
        <w:t xml:space="preserve">e SSB indexes are </w:t>
      </w:r>
      <w:proofErr w:type="spellStart"/>
      <w:r w:rsidR="00F84E6D">
        <w:rPr>
          <w:rFonts w:eastAsia="宋体" w:hint="eastAsia"/>
          <w:bCs/>
          <w:lang w:val="en-US" w:eastAsia="zh-CN"/>
        </w:rPr>
        <w:t>QCLed</w:t>
      </w:r>
      <w:proofErr w:type="spellEnd"/>
      <w:r w:rsidR="00F84E6D">
        <w:rPr>
          <w:rFonts w:eastAsia="宋体" w:hint="eastAsia"/>
          <w:bCs/>
          <w:lang w:val="en-US" w:eastAsia="zh-CN"/>
        </w:rPr>
        <w:t>. A</w:t>
      </w:r>
      <w:r w:rsidRPr="004A2FAE">
        <w:rPr>
          <w:rFonts w:eastAsia="宋体" w:hint="eastAsia"/>
          <w:bCs/>
          <w:lang w:val="en-US" w:eastAsia="zh-CN"/>
        </w:rPr>
        <w:t xml:space="preserve">nother way, </w:t>
      </w:r>
      <w:r w:rsidRPr="004A2FAE">
        <w:rPr>
          <w:rFonts w:eastAsia="宋体" w:hint="eastAsia"/>
          <w:lang w:val="en-US" w:eastAsia="zh-CN"/>
        </w:rPr>
        <w:t xml:space="preserve">the same QCL index or beam index </w:t>
      </w:r>
      <w:r w:rsidRPr="004A2FAE">
        <w:rPr>
          <w:lang w:eastAsia="ja-JP"/>
        </w:rPr>
        <w:t>across different DRS transmission windows</w:t>
      </w:r>
      <w:r w:rsidRPr="004A2FAE">
        <w:rPr>
          <w:rFonts w:eastAsia="宋体" w:hint="eastAsia"/>
          <w:lang w:val="en-US" w:eastAsia="zh-CN"/>
        </w:rPr>
        <w:t xml:space="preserve"> are assumed as QCL relationship. </w:t>
      </w:r>
    </w:p>
    <w:p w:rsidR="00AF6B1C" w:rsidRPr="004A2FAE" w:rsidRDefault="004A2FAE">
      <w:pPr>
        <w:numPr>
          <w:ilvl w:val="255"/>
          <w:numId w:val="0"/>
        </w:numPr>
        <w:spacing w:before="120" w:after="120" w:line="240" w:lineRule="auto"/>
        <w:jc w:val="both"/>
        <w:rPr>
          <w:rFonts w:eastAsia="宋体"/>
          <w:lang w:val="en-US" w:eastAsia="zh-CN"/>
        </w:rPr>
      </w:pPr>
      <w:r w:rsidRPr="004A2FAE">
        <w:rPr>
          <w:rFonts w:eastAsia="宋体" w:hint="eastAsia"/>
          <w:lang w:val="en-US" w:eastAsia="zh-CN"/>
        </w:rPr>
        <w:t>As shown in Table</w:t>
      </w:r>
      <w:r w:rsidRPr="004A2FAE">
        <w:rPr>
          <w:rFonts w:eastAsia="宋体"/>
          <w:lang w:val="en-US" w:eastAsia="zh-CN"/>
        </w:rPr>
        <w:t xml:space="preserve"> </w:t>
      </w:r>
      <w:r w:rsidRPr="004A2FAE">
        <w:rPr>
          <w:rFonts w:eastAsia="宋体" w:hint="eastAsia"/>
          <w:lang w:val="en-US" w:eastAsia="zh-CN"/>
        </w:rPr>
        <w:t xml:space="preserve">3, Y = 20 for 30 kHz SCS, Q = 4. </w:t>
      </w:r>
      <w:r w:rsidRPr="004A2FAE">
        <w:rPr>
          <w:rFonts w:eastAsia="宋体"/>
          <w:lang w:val="en-US" w:eastAsia="zh-CN"/>
        </w:rPr>
        <w:t>W</w:t>
      </w:r>
      <w:r w:rsidRPr="004A2FAE">
        <w:rPr>
          <w:rFonts w:eastAsia="宋体" w:hint="eastAsia"/>
          <w:lang w:val="en-US" w:eastAsia="zh-CN"/>
        </w:rPr>
        <w:t xml:space="preserve">hen LBT </w:t>
      </w:r>
      <w:r w:rsidRPr="004A2FAE">
        <w:rPr>
          <w:rFonts w:eastAsia="宋体"/>
          <w:lang w:val="en-US" w:eastAsia="zh-CN"/>
        </w:rPr>
        <w:t>is</w:t>
      </w:r>
      <w:r w:rsidRPr="004A2FAE">
        <w:rPr>
          <w:rFonts w:eastAsia="宋体" w:hint="eastAsia"/>
          <w:lang w:val="en-US" w:eastAsia="zh-CN"/>
        </w:rPr>
        <w:t xml:space="preserve"> success</w:t>
      </w:r>
      <w:r w:rsidRPr="004A2FAE">
        <w:rPr>
          <w:rFonts w:eastAsia="宋体"/>
          <w:lang w:val="en-US" w:eastAsia="zh-CN"/>
        </w:rPr>
        <w:t>ful</w:t>
      </w:r>
      <w:r w:rsidRPr="004A2FAE">
        <w:rPr>
          <w:rFonts w:eastAsia="宋体" w:hint="eastAsia"/>
          <w:lang w:val="en-US" w:eastAsia="zh-CN"/>
        </w:rPr>
        <w:t xml:space="preserve"> before candidate SSB index #3 within the first DRS transmission window, </w:t>
      </w:r>
      <w:r w:rsidRPr="004A2FAE">
        <w:rPr>
          <w:rFonts w:eastAsia="宋体"/>
          <w:lang w:val="en-US" w:eastAsia="zh-CN"/>
        </w:rPr>
        <w:t xml:space="preserve">the </w:t>
      </w:r>
      <w:proofErr w:type="spellStart"/>
      <w:r w:rsidRPr="004A2FAE">
        <w:rPr>
          <w:rFonts w:eastAsia="宋体"/>
          <w:lang w:val="en-US" w:eastAsia="zh-CN"/>
        </w:rPr>
        <w:t>gNB</w:t>
      </w:r>
      <w:proofErr w:type="spellEnd"/>
      <w:r w:rsidRPr="004A2FAE">
        <w:rPr>
          <w:rFonts w:eastAsia="宋体" w:hint="eastAsia"/>
          <w:lang w:val="en-US" w:eastAsia="zh-CN"/>
        </w:rPr>
        <w:t xml:space="preserve"> transmit</w:t>
      </w:r>
      <w:r w:rsidRPr="004A2FAE">
        <w:rPr>
          <w:rFonts w:eastAsia="宋体"/>
          <w:lang w:val="en-US" w:eastAsia="zh-CN"/>
        </w:rPr>
        <w:t>s</w:t>
      </w:r>
      <w:r w:rsidRPr="004A2FAE">
        <w:rPr>
          <w:rFonts w:eastAsia="宋体" w:hint="eastAsia"/>
          <w:lang w:val="en-US" w:eastAsia="zh-CN"/>
        </w:rPr>
        <w:t xml:space="preserve"> SSB index #3 on the candidate </w:t>
      </w:r>
      <w:r w:rsidR="00F84E6D">
        <w:rPr>
          <w:rFonts w:eastAsia="宋体"/>
          <w:lang w:val="en-US" w:eastAsia="zh-CN"/>
        </w:rPr>
        <w:t xml:space="preserve">position of </w:t>
      </w:r>
      <w:r w:rsidR="00F84E6D">
        <w:rPr>
          <w:rFonts w:eastAsia="宋体" w:hint="eastAsia"/>
          <w:lang w:val="en-US" w:eastAsia="zh-CN"/>
        </w:rPr>
        <w:t>SSB index #3</w:t>
      </w:r>
      <w:r w:rsidRPr="004A2FAE">
        <w:rPr>
          <w:rFonts w:eastAsia="宋体" w:hint="eastAsia"/>
          <w:lang w:val="en-US" w:eastAsia="zh-CN"/>
        </w:rPr>
        <w:t xml:space="preserve">. While SSB index #3 is transmitted on the candidate SSB index #15 within the second DRS transmission window. </w:t>
      </w:r>
      <w:r w:rsidRPr="004A2FAE">
        <w:rPr>
          <w:rFonts w:eastAsia="宋体" w:hint="eastAsia"/>
          <w:lang w:val="en-US" w:eastAsia="zh-CN"/>
        </w:rPr>
        <w:lastRenderedPageBreak/>
        <w:t>According to the relationship between QCL index</w:t>
      </w:r>
      <w:r w:rsidR="00F84E6D">
        <w:rPr>
          <w:rFonts w:eastAsia="宋体"/>
          <w:lang w:val="en-US" w:eastAsia="zh-CN"/>
        </w:rPr>
        <w:t xml:space="preserve"> </w:t>
      </w:r>
      <w:r w:rsidRPr="004A2FAE">
        <w:rPr>
          <w:rFonts w:eastAsia="宋体" w:hint="eastAsia"/>
          <w:lang w:val="en-US" w:eastAsia="zh-CN"/>
        </w:rPr>
        <w:t>(beam index) and candidate SSB positions or QCL index</w:t>
      </w:r>
      <w:r w:rsidR="00F84E6D">
        <w:rPr>
          <w:rFonts w:eastAsia="宋体"/>
          <w:lang w:val="en-US" w:eastAsia="zh-CN"/>
        </w:rPr>
        <w:t xml:space="preserve"> </w:t>
      </w:r>
      <w:r w:rsidRPr="004A2FAE">
        <w:rPr>
          <w:rFonts w:eastAsia="宋体" w:hint="eastAsia"/>
          <w:lang w:val="en-US" w:eastAsia="zh-CN"/>
        </w:rPr>
        <w:t>(beam index ), UE knows that candidate SSB index #3 within the first DRS transmission window and candidate SSB index #15 within the second DRS transmission window are assumed as QCL relationship. In addition, if QCL assumption within DRS transmission window is supported, the above the method of determination QCL can be applied. Further, as can be s</w:t>
      </w:r>
      <w:r w:rsidR="00F84E6D">
        <w:rPr>
          <w:rFonts w:eastAsia="宋体" w:hint="eastAsia"/>
          <w:lang w:val="en-US" w:eastAsia="zh-CN"/>
        </w:rPr>
        <w:t>een from the above example, the</w:t>
      </w:r>
      <w:r w:rsidR="00F84E6D">
        <w:rPr>
          <w:rFonts w:eastAsia="宋体"/>
          <w:lang w:val="en-US" w:eastAsia="zh-CN"/>
        </w:rPr>
        <w:t xml:space="preserve"> </w:t>
      </w:r>
      <w:proofErr w:type="spellStart"/>
      <w:r w:rsidRPr="004A2FAE">
        <w:rPr>
          <w:rFonts w:eastAsia="宋体" w:hint="eastAsia"/>
          <w:lang w:val="en-US" w:eastAsia="zh-CN"/>
        </w:rPr>
        <w:t>QCLed</w:t>
      </w:r>
      <w:proofErr w:type="spellEnd"/>
      <w:r w:rsidRPr="004A2FAE">
        <w:rPr>
          <w:rFonts w:eastAsia="宋体" w:hint="eastAsia"/>
          <w:lang w:val="en-US" w:eastAsia="zh-CN"/>
        </w:rPr>
        <w:t xml:space="preserve"> SSBs does not necessarily correspond to </w:t>
      </w:r>
      <w:r w:rsidRPr="004A2FAE">
        <w:rPr>
          <w:rFonts w:eastAsia="宋体" w:hint="eastAsia"/>
          <w:bCs/>
          <w:lang w:val="en-US" w:eastAsia="zh-CN"/>
        </w:rPr>
        <w:t>the same DMRS sequence index.</w:t>
      </w:r>
    </w:p>
    <w:p w:rsidR="00AF6B1C" w:rsidRPr="004A2FAE" w:rsidRDefault="004A2FAE">
      <w:pPr>
        <w:numPr>
          <w:ilvl w:val="255"/>
          <w:numId w:val="0"/>
        </w:numPr>
        <w:spacing w:before="120" w:after="120" w:line="240" w:lineRule="auto"/>
        <w:jc w:val="center"/>
        <w:rPr>
          <w:rFonts w:eastAsia="宋体"/>
          <w:bCs/>
          <w:lang w:val="en-US" w:eastAsia="zh-CN"/>
        </w:rPr>
      </w:pPr>
      <w:r w:rsidRPr="004A2FAE">
        <w:rPr>
          <w:rFonts w:eastAsia="宋体" w:hint="eastAsia"/>
          <w:bCs/>
          <w:lang w:val="en-US" w:eastAsia="zh-CN"/>
        </w:rPr>
        <w:t>Table</w:t>
      </w:r>
      <w:r w:rsidRPr="004A2FAE">
        <w:rPr>
          <w:rFonts w:eastAsia="宋体"/>
          <w:bCs/>
          <w:lang w:val="en-US" w:eastAsia="zh-CN"/>
        </w:rPr>
        <w:t xml:space="preserve"> </w:t>
      </w:r>
      <w:r w:rsidR="00F84E6D">
        <w:rPr>
          <w:rFonts w:eastAsia="宋体" w:hint="eastAsia"/>
          <w:bCs/>
          <w:lang w:val="en-US" w:eastAsia="zh-CN"/>
        </w:rPr>
        <w:t>3</w:t>
      </w:r>
      <w:r w:rsidRPr="004A2FAE">
        <w:rPr>
          <w:rFonts w:eastAsia="宋体" w:hint="eastAsia"/>
          <w:bCs/>
          <w:lang w:val="en-US" w:eastAsia="zh-CN"/>
        </w:rPr>
        <w:t xml:space="preserve"> QCL assumption between the same QCL index/beam index (yellow highlight) or between the detected SSB index that belong to one candidate SSB position set (red font) corresponding to specific QCL index/beam index across different DRS transmission window</w:t>
      </w:r>
    </w:p>
    <w:tbl>
      <w:tblPr>
        <w:tblW w:w="9674"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415"/>
        <w:gridCol w:w="446"/>
        <w:gridCol w:w="458"/>
        <w:gridCol w:w="510"/>
        <w:gridCol w:w="510"/>
        <w:gridCol w:w="547"/>
        <w:gridCol w:w="546"/>
        <w:gridCol w:w="523"/>
        <w:gridCol w:w="476"/>
        <w:gridCol w:w="454"/>
        <w:gridCol w:w="448"/>
        <w:gridCol w:w="442"/>
        <w:gridCol w:w="436"/>
        <w:gridCol w:w="424"/>
        <w:gridCol w:w="420"/>
        <w:gridCol w:w="412"/>
        <w:gridCol w:w="402"/>
        <w:gridCol w:w="387"/>
        <w:gridCol w:w="386"/>
        <w:gridCol w:w="384"/>
      </w:tblGrid>
      <w:tr w:rsidR="00AF6B1C" w:rsidRPr="004A2FAE">
        <w:trPr>
          <w:jc w:val="center"/>
        </w:trPr>
        <w:tc>
          <w:tcPr>
            <w:tcW w:w="64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P</w:t>
            </w:r>
          </w:p>
        </w:tc>
        <w:tc>
          <w:tcPr>
            <w:tcW w:w="9026" w:type="dxa"/>
            <w:gridSpan w:val="20"/>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The first DRS transmission window (5ms)</w:t>
            </w:r>
          </w:p>
        </w:tc>
      </w:tr>
      <w:tr w:rsidR="00AF6B1C" w:rsidRPr="004A2FAE">
        <w:trPr>
          <w:jc w:val="center"/>
        </w:trPr>
        <w:tc>
          <w:tcPr>
            <w:tcW w:w="648" w:type="dxa"/>
          </w:tcPr>
          <w:p w:rsidR="00AF6B1C" w:rsidRPr="00215876" w:rsidRDefault="004A2FAE">
            <w:pPr>
              <w:spacing w:after="0" w:line="240" w:lineRule="auto"/>
              <w:jc w:val="center"/>
              <w:rPr>
                <w:rFonts w:eastAsia="宋体"/>
                <w:b/>
                <w:bCs/>
                <w:i/>
                <w:iCs/>
                <w:sz w:val="18"/>
                <w:szCs w:val="18"/>
                <w:lang w:val="en-US" w:eastAsia="zh-CN"/>
              </w:rPr>
            </w:pPr>
            <w:r w:rsidRPr="00215876">
              <w:rPr>
                <w:rFonts w:eastAsia="宋体" w:hint="eastAsia"/>
                <w:b/>
                <w:bCs/>
                <w:i/>
                <w:iCs/>
                <w:sz w:val="18"/>
                <w:szCs w:val="18"/>
                <w:lang w:val="en-US" w:eastAsia="zh-CN"/>
              </w:rPr>
              <w:t>t</w:t>
            </w:r>
          </w:p>
        </w:tc>
        <w:tc>
          <w:tcPr>
            <w:tcW w:w="415"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4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5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510" w:type="dxa"/>
          </w:tcPr>
          <w:p w:rsidR="00AF6B1C" w:rsidRPr="00215876" w:rsidRDefault="00AF6B1C">
            <w:pPr>
              <w:spacing w:after="0" w:line="240" w:lineRule="auto"/>
              <w:jc w:val="center"/>
              <w:rPr>
                <w:rFonts w:eastAsia="宋体"/>
                <w:b/>
                <w:bCs/>
                <w:color w:val="0000FF"/>
                <w:sz w:val="18"/>
                <w:szCs w:val="18"/>
                <w:lang w:val="en-US" w:eastAsia="zh-CN"/>
              </w:rPr>
            </w:pPr>
            <w:r w:rsidRPr="00215876">
              <w:rPr>
                <w:color w:val="FF0000"/>
                <w:sz w:val="18"/>
                <w:szCs w:val="18"/>
              </w:rPr>
              <w:pict>
                <v:line id="_x0000_s1027" style="position:absolute;left:0;text-align:left;flip:y;z-index:251659264;mso-position-horizontal-relative:text;mso-position-vertical-relative:text" from="14.65pt,5.85pt" to="109.65pt,39.5pt" filled="t" strokecolor="#00b050">
                  <v:stroke endarrow="open"/>
                </v:line>
              </w:pict>
            </w:r>
            <w:r w:rsidRPr="00215876">
              <w:rPr>
                <w:color w:val="FF0000"/>
                <w:sz w:val="18"/>
                <w:szCs w:val="18"/>
              </w:rPr>
              <w:pict>
                <v:line id="_x0000_s1028" style="position:absolute;left:0;text-align:left;flip:y;z-index:251660288;mso-position-horizontal-relative:text;mso-position-vertical-relative:text" from="13.4pt,6.3pt" to="202.75pt,39.55pt" filled="t" strokecolor="#00b050">
                  <v:stroke endarrow="open"/>
                </v:line>
              </w:pict>
            </w:r>
            <w:r w:rsidRPr="00215876">
              <w:rPr>
                <w:color w:val="FF0000"/>
                <w:sz w:val="18"/>
                <w:szCs w:val="18"/>
              </w:rPr>
              <w:pict>
                <v:line id="_x0000_s1029" style="position:absolute;left:0;text-align:left;flip:y;z-index:251661312;mso-position-horizontal-relative:text;mso-position-vertical-relative:text" from="13.35pt,7.6pt" to="284.4pt,39.1pt" filled="t" strokecolor="#00b050">
                  <v:stroke endarrow="open"/>
                </v:line>
              </w:pict>
            </w:r>
            <w:r w:rsidRPr="00215876">
              <w:rPr>
                <w:color w:val="FF0000"/>
                <w:sz w:val="18"/>
                <w:szCs w:val="18"/>
              </w:rPr>
              <w:pict>
                <v:line id="_x0000_s1030" style="position:absolute;left:0;text-align:left;flip:y;z-index:251663360;mso-position-horizontal-relative:text;mso-position-vertical-relative:text" from="13pt,8.75pt" to="377.55pt,40.4pt" filled="t" strokecolor="#00b050">
                  <v:stroke endarrow="open"/>
                </v:line>
              </w:pict>
            </w:r>
            <w:r w:rsidRPr="00215876">
              <w:rPr>
                <w:color w:val="FF0000"/>
                <w:sz w:val="18"/>
                <w:szCs w:val="18"/>
              </w:rPr>
              <w:pict>
                <v:line id="_x0000_s1026" style="position:absolute;left:0;text-align:left;flip:y;z-index:251658240;mso-position-horizontal-relative:text;mso-position-vertical-relative:text" from="1.6pt,3.65pt" to="1.65pt,40.75pt" filled="t" strokecolor="#00b050">
                  <v:stroke endarrow="open"/>
                </v:line>
              </w:pict>
            </w:r>
            <w:r w:rsidR="004A2FAE" w:rsidRPr="00215876">
              <w:rPr>
                <w:rFonts w:eastAsia="宋体" w:hint="eastAsia"/>
                <w:b/>
                <w:bCs/>
                <w:color w:val="FF0000"/>
                <w:sz w:val="18"/>
                <w:szCs w:val="18"/>
                <w:lang w:val="en-US" w:eastAsia="zh-CN"/>
              </w:rPr>
              <w:t>3</w:t>
            </w:r>
          </w:p>
        </w:tc>
        <w:tc>
          <w:tcPr>
            <w:tcW w:w="51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4</w:t>
            </w:r>
          </w:p>
        </w:tc>
        <w:tc>
          <w:tcPr>
            <w:tcW w:w="547"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5</w:t>
            </w:r>
          </w:p>
        </w:tc>
        <w:tc>
          <w:tcPr>
            <w:tcW w:w="54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6</w:t>
            </w:r>
          </w:p>
        </w:tc>
        <w:tc>
          <w:tcPr>
            <w:tcW w:w="523"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b/>
                <w:bCs/>
                <w:color w:val="FF0000"/>
                <w:sz w:val="18"/>
                <w:szCs w:val="18"/>
                <w:lang w:val="en-US" w:eastAsia="zh-CN"/>
              </w:rPr>
              <w:t>7</w:t>
            </w:r>
          </w:p>
        </w:tc>
        <w:tc>
          <w:tcPr>
            <w:tcW w:w="47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8</w:t>
            </w:r>
          </w:p>
        </w:tc>
        <w:tc>
          <w:tcPr>
            <w:tcW w:w="45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9</w:t>
            </w:r>
          </w:p>
        </w:tc>
        <w:tc>
          <w:tcPr>
            <w:tcW w:w="44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10</w:t>
            </w:r>
          </w:p>
        </w:tc>
        <w:tc>
          <w:tcPr>
            <w:tcW w:w="44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b/>
                <w:bCs/>
                <w:color w:val="FF0000"/>
                <w:sz w:val="18"/>
                <w:szCs w:val="18"/>
                <w:lang w:val="en-US" w:eastAsia="zh-CN"/>
              </w:rPr>
              <w:t>11</w:t>
            </w:r>
          </w:p>
        </w:tc>
        <w:tc>
          <w:tcPr>
            <w:tcW w:w="43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12</w:t>
            </w:r>
          </w:p>
        </w:tc>
        <w:tc>
          <w:tcPr>
            <w:tcW w:w="42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13</w:t>
            </w:r>
          </w:p>
        </w:tc>
        <w:tc>
          <w:tcPr>
            <w:tcW w:w="42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14</w:t>
            </w:r>
          </w:p>
        </w:tc>
        <w:tc>
          <w:tcPr>
            <w:tcW w:w="41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b/>
                <w:bCs/>
                <w:color w:val="FF0000"/>
                <w:sz w:val="18"/>
                <w:szCs w:val="18"/>
                <w:lang w:val="en-US" w:eastAsia="zh-CN"/>
              </w:rPr>
              <w:t>15</w:t>
            </w:r>
          </w:p>
        </w:tc>
        <w:tc>
          <w:tcPr>
            <w:tcW w:w="40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16</w:t>
            </w:r>
          </w:p>
        </w:tc>
        <w:tc>
          <w:tcPr>
            <w:tcW w:w="387"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17</w:t>
            </w:r>
          </w:p>
        </w:tc>
        <w:tc>
          <w:tcPr>
            <w:tcW w:w="38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18</w:t>
            </w:r>
          </w:p>
        </w:tc>
        <w:tc>
          <w:tcPr>
            <w:tcW w:w="38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b/>
                <w:bCs/>
                <w:color w:val="FF0000"/>
                <w:sz w:val="18"/>
                <w:szCs w:val="18"/>
                <w:lang w:val="en-US" w:eastAsia="zh-CN"/>
              </w:rPr>
              <w:t>19</w:t>
            </w:r>
          </w:p>
        </w:tc>
      </w:tr>
      <w:tr w:rsidR="00AF6B1C" w:rsidRPr="004A2FAE">
        <w:trPr>
          <w:jc w:val="center"/>
        </w:trPr>
        <w:tc>
          <w:tcPr>
            <w:tcW w:w="648" w:type="dxa"/>
          </w:tcPr>
          <w:p w:rsidR="00AF6B1C" w:rsidRPr="00215876" w:rsidRDefault="004A2FAE">
            <w:pPr>
              <w:spacing w:after="0" w:line="240" w:lineRule="auto"/>
              <w:jc w:val="center"/>
              <w:rPr>
                <w:rFonts w:eastAsia="宋体"/>
                <w:b/>
                <w:bCs/>
                <w:i/>
                <w:iCs/>
                <w:sz w:val="18"/>
                <w:szCs w:val="18"/>
                <w:lang w:val="en-US" w:eastAsia="zh-CN"/>
              </w:rPr>
            </w:pPr>
            <w:r w:rsidRPr="00215876">
              <w:rPr>
                <w:rFonts w:eastAsia="宋体" w:hint="eastAsia"/>
                <w:b/>
                <w:bCs/>
                <w:i/>
                <w:iCs/>
                <w:sz w:val="18"/>
                <w:szCs w:val="18"/>
                <w:lang w:val="en-US" w:eastAsia="zh-CN"/>
              </w:rPr>
              <w:t>c</w:t>
            </w:r>
          </w:p>
        </w:tc>
        <w:tc>
          <w:tcPr>
            <w:tcW w:w="415"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4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5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51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51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547"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54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523"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7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5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4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4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3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2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2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1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0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387"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38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38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r>
      <w:tr w:rsidR="00AF6B1C" w:rsidRPr="004A2FAE">
        <w:trPr>
          <w:jc w:val="center"/>
        </w:trPr>
        <w:tc>
          <w:tcPr>
            <w:tcW w:w="648" w:type="dxa"/>
          </w:tcPr>
          <w:p w:rsidR="00AF6B1C" w:rsidRPr="00215876" w:rsidRDefault="004A2FAE">
            <w:pPr>
              <w:spacing w:after="0" w:line="240" w:lineRule="auto"/>
              <w:jc w:val="center"/>
              <w:rPr>
                <w:rFonts w:eastAsia="宋体"/>
                <w:b/>
                <w:bCs/>
                <w:i/>
                <w:iCs/>
                <w:sz w:val="18"/>
                <w:szCs w:val="18"/>
                <w:lang w:val="en-US" w:eastAsia="zh-CN"/>
              </w:rPr>
            </w:pPr>
            <w:r w:rsidRPr="00215876">
              <w:rPr>
                <w:rFonts w:eastAsia="宋体" w:hint="eastAsia"/>
                <w:b/>
                <w:bCs/>
                <w:i/>
                <w:iCs/>
                <w:sz w:val="18"/>
                <w:szCs w:val="18"/>
                <w:lang w:val="en-US" w:eastAsia="zh-CN"/>
              </w:rPr>
              <w:t>s</w:t>
            </w:r>
          </w:p>
        </w:tc>
        <w:tc>
          <w:tcPr>
            <w:tcW w:w="415"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4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5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51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3</w:t>
            </w:r>
          </w:p>
        </w:tc>
        <w:tc>
          <w:tcPr>
            <w:tcW w:w="51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4</w:t>
            </w:r>
          </w:p>
        </w:tc>
        <w:tc>
          <w:tcPr>
            <w:tcW w:w="547"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5</w:t>
            </w:r>
          </w:p>
        </w:tc>
        <w:tc>
          <w:tcPr>
            <w:tcW w:w="54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6</w:t>
            </w:r>
          </w:p>
        </w:tc>
        <w:tc>
          <w:tcPr>
            <w:tcW w:w="523"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7</w:t>
            </w:r>
          </w:p>
        </w:tc>
        <w:tc>
          <w:tcPr>
            <w:tcW w:w="47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5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4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44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3</w:t>
            </w:r>
          </w:p>
        </w:tc>
        <w:tc>
          <w:tcPr>
            <w:tcW w:w="43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4</w:t>
            </w:r>
          </w:p>
        </w:tc>
        <w:tc>
          <w:tcPr>
            <w:tcW w:w="42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5</w:t>
            </w:r>
          </w:p>
        </w:tc>
        <w:tc>
          <w:tcPr>
            <w:tcW w:w="42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6</w:t>
            </w:r>
          </w:p>
        </w:tc>
        <w:tc>
          <w:tcPr>
            <w:tcW w:w="41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7</w:t>
            </w:r>
          </w:p>
        </w:tc>
        <w:tc>
          <w:tcPr>
            <w:tcW w:w="40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387"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38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38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3</w:t>
            </w:r>
          </w:p>
        </w:tc>
      </w:tr>
      <w:tr w:rsidR="00AF6B1C" w:rsidRPr="004A2FAE">
        <w:trPr>
          <w:jc w:val="center"/>
        </w:trPr>
        <w:tc>
          <w:tcPr>
            <w:tcW w:w="648" w:type="dxa"/>
          </w:tcPr>
          <w:p w:rsidR="00AF6B1C" w:rsidRPr="00215876" w:rsidRDefault="004A2FAE">
            <w:pPr>
              <w:spacing w:after="0" w:line="240" w:lineRule="auto"/>
              <w:jc w:val="center"/>
              <w:rPr>
                <w:rFonts w:eastAsia="宋体"/>
                <w:b/>
                <w:bCs/>
                <w:i/>
                <w:iCs/>
                <w:sz w:val="18"/>
                <w:szCs w:val="18"/>
                <w:lang w:val="en-US" w:eastAsia="zh-CN"/>
              </w:rPr>
            </w:pPr>
            <w:r w:rsidRPr="00215876">
              <w:rPr>
                <w:rFonts w:eastAsia="宋体" w:hint="eastAsia"/>
                <w:b/>
                <w:bCs/>
                <w:i/>
                <w:iCs/>
                <w:sz w:val="18"/>
                <w:szCs w:val="18"/>
                <w:lang w:val="en-US" w:eastAsia="zh-CN"/>
              </w:rPr>
              <w:t>b</w:t>
            </w:r>
          </w:p>
          <w:p w:rsidR="00AF6B1C" w:rsidRPr="00215876" w:rsidRDefault="004A2FAE">
            <w:pPr>
              <w:spacing w:after="0" w:line="240" w:lineRule="auto"/>
              <w:jc w:val="center"/>
              <w:rPr>
                <w:rFonts w:eastAsia="宋体"/>
                <w:b/>
                <w:bCs/>
                <w:i/>
                <w:iCs/>
                <w:sz w:val="18"/>
                <w:szCs w:val="18"/>
                <w:lang w:val="en-US" w:eastAsia="zh-CN"/>
              </w:rPr>
            </w:pPr>
            <w:r w:rsidRPr="00215876">
              <w:rPr>
                <w:rFonts w:eastAsia="宋体" w:hint="eastAsia"/>
                <w:b/>
                <w:bCs/>
                <w:i/>
                <w:iCs/>
                <w:sz w:val="18"/>
                <w:szCs w:val="18"/>
                <w:lang w:val="en-US" w:eastAsia="zh-CN"/>
              </w:rPr>
              <w:t>(Q=4)</w:t>
            </w:r>
          </w:p>
        </w:tc>
        <w:tc>
          <w:tcPr>
            <w:tcW w:w="415"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46"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58"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510" w:type="dxa"/>
            <w:vAlign w:val="center"/>
          </w:tcPr>
          <w:p w:rsidR="00AF6B1C" w:rsidRPr="00215876" w:rsidRDefault="004A2FAE">
            <w:pPr>
              <w:spacing w:after="0" w:line="240" w:lineRule="auto"/>
              <w:jc w:val="center"/>
              <w:rPr>
                <w:rFonts w:eastAsia="宋体"/>
                <w:b/>
                <w:bCs/>
                <w:color w:val="0000FF"/>
                <w:sz w:val="18"/>
                <w:szCs w:val="18"/>
                <w:lang w:val="en-US" w:eastAsia="zh-CN"/>
              </w:rPr>
            </w:pPr>
            <w:r w:rsidRPr="00215876">
              <w:rPr>
                <w:rFonts w:eastAsia="宋体" w:hint="eastAsia"/>
                <w:b/>
                <w:bCs/>
                <w:color w:val="0000FF"/>
                <w:sz w:val="18"/>
                <w:szCs w:val="18"/>
                <w:highlight w:val="yellow"/>
                <w:lang w:val="en-US" w:eastAsia="zh-CN"/>
              </w:rPr>
              <w:t>3</w:t>
            </w:r>
          </w:p>
        </w:tc>
        <w:tc>
          <w:tcPr>
            <w:tcW w:w="510"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547"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546"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523"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3</w:t>
            </w:r>
          </w:p>
        </w:tc>
        <w:tc>
          <w:tcPr>
            <w:tcW w:w="476"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54"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48"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442" w:type="dxa"/>
            <w:vAlign w:val="center"/>
          </w:tcPr>
          <w:p w:rsidR="00AF6B1C" w:rsidRPr="00215876" w:rsidRDefault="004A2FAE">
            <w:pPr>
              <w:spacing w:after="0" w:line="240" w:lineRule="auto"/>
              <w:jc w:val="center"/>
              <w:rPr>
                <w:rFonts w:eastAsia="宋体"/>
                <w:sz w:val="18"/>
                <w:szCs w:val="18"/>
                <w:highlight w:val="yellow"/>
                <w:lang w:val="en-US" w:eastAsia="zh-CN"/>
              </w:rPr>
            </w:pPr>
            <w:r w:rsidRPr="00215876">
              <w:rPr>
                <w:rFonts w:eastAsia="宋体" w:hint="eastAsia"/>
                <w:sz w:val="18"/>
                <w:szCs w:val="18"/>
                <w:lang w:val="en-US" w:eastAsia="zh-CN"/>
              </w:rPr>
              <w:t>3</w:t>
            </w:r>
          </w:p>
        </w:tc>
        <w:tc>
          <w:tcPr>
            <w:tcW w:w="436"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24"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20"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412"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3</w:t>
            </w:r>
          </w:p>
        </w:tc>
        <w:tc>
          <w:tcPr>
            <w:tcW w:w="402"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387"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386"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384"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3</w:t>
            </w:r>
          </w:p>
        </w:tc>
      </w:tr>
      <w:tr w:rsidR="00AF6B1C" w:rsidRPr="004A2FAE">
        <w:trPr>
          <w:jc w:val="center"/>
        </w:trPr>
        <w:tc>
          <w:tcPr>
            <w:tcW w:w="9674" w:type="dxa"/>
            <w:gridSpan w:val="21"/>
          </w:tcPr>
          <w:p w:rsidR="00AF6B1C" w:rsidRPr="00215876" w:rsidRDefault="00AF6B1C">
            <w:pPr>
              <w:spacing w:after="0" w:line="240" w:lineRule="auto"/>
              <w:jc w:val="center"/>
              <w:rPr>
                <w:rFonts w:eastAsia="宋体"/>
                <w:sz w:val="18"/>
                <w:szCs w:val="18"/>
                <w:lang w:val="en-US" w:eastAsia="zh-CN"/>
              </w:rPr>
            </w:pPr>
          </w:p>
        </w:tc>
      </w:tr>
      <w:tr w:rsidR="00AF6B1C" w:rsidRPr="004A2FAE">
        <w:trPr>
          <w:jc w:val="center"/>
        </w:trPr>
        <w:tc>
          <w:tcPr>
            <w:tcW w:w="64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P</w:t>
            </w:r>
          </w:p>
        </w:tc>
        <w:tc>
          <w:tcPr>
            <w:tcW w:w="9026" w:type="dxa"/>
            <w:gridSpan w:val="20"/>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The second DRS transmission window (5ms)</w:t>
            </w:r>
          </w:p>
        </w:tc>
      </w:tr>
      <w:tr w:rsidR="00AF6B1C" w:rsidRPr="004A2FAE">
        <w:trPr>
          <w:jc w:val="center"/>
        </w:trPr>
        <w:tc>
          <w:tcPr>
            <w:tcW w:w="648" w:type="dxa"/>
          </w:tcPr>
          <w:p w:rsidR="00AF6B1C" w:rsidRPr="00215876" w:rsidRDefault="004A2FAE">
            <w:pPr>
              <w:spacing w:after="0" w:line="240" w:lineRule="auto"/>
              <w:jc w:val="center"/>
              <w:rPr>
                <w:rFonts w:eastAsia="宋体"/>
                <w:b/>
                <w:bCs/>
                <w:i/>
                <w:iCs/>
                <w:sz w:val="18"/>
                <w:szCs w:val="18"/>
                <w:lang w:val="en-US" w:eastAsia="zh-CN"/>
              </w:rPr>
            </w:pPr>
            <w:r w:rsidRPr="00215876">
              <w:rPr>
                <w:rFonts w:eastAsia="宋体" w:hint="eastAsia"/>
                <w:b/>
                <w:bCs/>
                <w:i/>
                <w:iCs/>
                <w:sz w:val="18"/>
                <w:szCs w:val="18"/>
                <w:lang w:val="en-US" w:eastAsia="zh-CN"/>
              </w:rPr>
              <w:t>t</w:t>
            </w:r>
          </w:p>
        </w:tc>
        <w:tc>
          <w:tcPr>
            <w:tcW w:w="415"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4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5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510" w:type="dxa"/>
          </w:tcPr>
          <w:p w:rsidR="00AF6B1C" w:rsidRPr="00215876" w:rsidRDefault="00AF6B1C">
            <w:pPr>
              <w:spacing w:after="0" w:line="240" w:lineRule="auto"/>
              <w:jc w:val="center"/>
              <w:rPr>
                <w:rFonts w:eastAsia="宋体"/>
                <w:sz w:val="18"/>
                <w:szCs w:val="18"/>
                <w:lang w:val="en-US" w:eastAsia="zh-CN"/>
              </w:rPr>
            </w:pPr>
            <w:r w:rsidRPr="00215876">
              <w:rPr>
                <w:sz w:val="18"/>
                <w:szCs w:val="18"/>
              </w:rPr>
              <w:pict>
                <v:line id="_x0000_s1036" style="position:absolute;left:0;text-align:left;flip:x y;z-index:251667456;mso-position-horizontal-relative:text;mso-position-vertical-relative:text" from="11.25pt,8pt" to="288.75pt,38.85pt" filled="t" strokecolor="#00b050">
                  <v:stroke endarrow="open"/>
                </v:line>
              </w:pict>
            </w:r>
            <w:r w:rsidR="004A2FAE" w:rsidRPr="00215876">
              <w:rPr>
                <w:rFonts w:eastAsia="宋体" w:hint="eastAsia"/>
                <w:b/>
                <w:bCs/>
                <w:color w:val="FF0000"/>
                <w:sz w:val="18"/>
                <w:szCs w:val="18"/>
                <w:lang w:val="en-US" w:eastAsia="zh-CN"/>
              </w:rPr>
              <w:t>3</w:t>
            </w:r>
          </w:p>
        </w:tc>
        <w:tc>
          <w:tcPr>
            <w:tcW w:w="51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4</w:t>
            </w:r>
          </w:p>
        </w:tc>
        <w:tc>
          <w:tcPr>
            <w:tcW w:w="547"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5</w:t>
            </w:r>
          </w:p>
        </w:tc>
        <w:tc>
          <w:tcPr>
            <w:tcW w:w="54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6</w:t>
            </w:r>
          </w:p>
        </w:tc>
        <w:tc>
          <w:tcPr>
            <w:tcW w:w="523" w:type="dxa"/>
          </w:tcPr>
          <w:p w:rsidR="00AF6B1C" w:rsidRPr="00215876" w:rsidRDefault="00AF6B1C">
            <w:pPr>
              <w:spacing w:after="0" w:line="240" w:lineRule="auto"/>
              <w:jc w:val="center"/>
              <w:rPr>
                <w:rFonts w:eastAsia="宋体"/>
                <w:sz w:val="18"/>
                <w:szCs w:val="18"/>
                <w:lang w:val="en-US" w:eastAsia="zh-CN"/>
              </w:rPr>
            </w:pPr>
            <w:r w:rsidRPr="00215876">
              <w:rPr>
                <w:sz w:val="18"/>
                <w:szCs w:val="18"/>
              </w:rPr>
              <w:pict>
                <v:line id="_x0000_s1035" style="position:absolute;left:0;text-align:left;flip:x y;z-index:251666432;mso-position-horizontal-relative:text;mso-position-vertical-relative:text" from="11pt,5.95pt" to="182.65pt,38.85pt" filled="t" strokecolor="#00b050">
                  <v:stroke endarrow="open"/>
                </v:line>
              </w:pict>
            </w:r>
            <w:r w:rsidR="004A2FAE" w:rsidRPr="00215876">
              <w:rPr>
                <w:rFonts w:eastAsia="宋体" w:hint="eastAsia"/>
                <w:b/>
                <w:bCs/>
                <w:color w:val="FF0000"/>
                <w:sz w:val="18"/>
                <w:szCs w:val="18"/>
                <w:lang w:val="en-US" w:eastAsia="zh-CN"/>
              </w:rPr>
              <w:t>7</w:t>
            </w:r>
          </w:p>
        </w:tc>
        <w:tc>
          <w:tcPr>
            <w:tcW w:w="47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8</w:t>
            </w:r>
          </w:p>
        </w:tc>
        <w:tc>
          <w:tcPr>
            <w:tcW w:w="45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9</w:t>
            </w:r>
          </w:p>
        </w:tc>
        <w:tc>
          <w:tcPr>
            <w:tcW w:w="44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10</w:t>
            </w:r>
          </w:p>
        </w:tc>
        <w:tc>
          <w:tcPr>
            <w:tcW w:w="442" w:type="dxa"/>
          </w:tcPr>
          <w:p w:rsidR="00AF6B1C" w:rsidRPr="00215876" w:rsidRDefault="00AF6B1C">
            <w:pPr>
              <w:spacing w:after="0" w:line="240" w:lineRule="auto"/>
              <w:jc w:val="center"/>
              <w:rPr>
                <w:rFonts w:eastAsia="宋体"/>
                <w:sz w:val="18"/>
                <w:szCs w:val="18"/>
                <w:lang w:val="en-US" w:eastAsia="zh-CN"/>
              </w:rPr>
            </w:pPr>
            <w:r w:rsidRPr="00215876">
              <w:rPr>
                <w:sz w:val="18"/>
                <w:szCs w:val="18"/>
              </w:rPr>
              <w:pict>
                <v:line id="_x0000_s1034" style="position:absolute;left:0;text-align:left;flip:x y;z-index:251665408;mso-position-horizontal-relative:text;mso-position-vertical-relative:text" from="9.3pt,7.6pt" to="87.2pt,37.6pt" filled="t" strokecolor="#00b050">
                  <v:stroke endarrow="open"/>
                </v:line>
              </w:pict>
            </w:r>
            <w:r w:rsidR="004A2FAE" w:rsidRPr="00215876">
              <w:rPr>
                <w:rFonts w:eastAsia="宋体" w:hint="eastAsia"/>
                <w:color w:val="FF0000"/>
                <w:sz w:val="18"/>
                <w:szCs w:val="18"/>
                <w:lang w:val="en-US" w:eastAsia="zh-CN"/>
              </w:rPr>
              <w:t>11</w:t>
            </w:r>
          </w:p>
        </w:tc>
        <w:tc>
          <w:tcPr>
            <w:tcW w:w="43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12</w:t>
            </w:r>
          </w:p>
        </w:tc>
        <w:tc>
          <w:tcPr>
            <w:tcW w:w="42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13</w:t>
            </w:r>
          </w:p>
        </w:tc>
        <w:tc>
          <w:tcPr>
            <w:tcW w:w="42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14</w:t>
            </w:r>
          </w:p>
        </w:tc>
        <w:tc>
          <w:tcPr>
            <w:tcW w:w="412" w:type="dxa"/>
          </w:tcPr>
          <w:p w:rsidR="00AF6B1C" w:rsidRPr="00215876" w:rsidRDefault="00AF6B1C">
            <w:pPr>
              <w:spacing w:after="0" w:line="240" w:lineRule="auto"/>
              <w:jc w:val="center"/>
              <w:rPr>
                <w:rFonts w:eastAsia="宋体"/>
                <w:b/>
                <w:bCs/>
                <w:color w:val="0000FF"/>
                <w:sz w:val="18"/>
                <w:szCs w:val="18"/>
                <w:lang w:val="en-US" w:eastAsia="zh-CN"/>
              </w:rPr>
            </w:pPr>
            <w:r w:rsidRPr="00215876">
              <w:rPr>
                <w:sz w:val="18"/>
                <w:szCs w:val="18"/>
              </w:rPr>
              <w:pict>
                <v:line id="_x0000_s1037" style="position:absolute;left:0;text-align:left;flip:y;z-index:251668480;mso-position-horizontal-relative:text;mso-position-vertical-relative:text" from="10.25pt,7.2pt" to="80.25pt,39.7pt" filled="t" strokecolor="#00b050">
                  <v:stroke endarrow="open"/>
                </v:line>
              </w:pict>
            </w:r>
            <w:r w:rsidR="004A2FAE" w:rsidRPr="00215876">
              <w:rPr>
                <w:rFonts w:eastAsia="宋体" w:hint="eastAsia"/>
                <w:b/>
                <w:bCs/>
                <w:color w:val="FF0000"/>
                <w:sz w:val="18"/>
                <w:szCs w:val="18"/>
                <w:lang w:val="en-US" w:eastAsia="zh-CN"/>
              </w:rPr>
              <w:t>15</w:t>
            </w:r>
          </w:p>
        </w:tc>
        <w:tc>
          <w:tcPr>
            <w:tcW w:w="40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16</w:t>
            </w:r>
          </w:p>
        </w:tc>
        <w:tc>
          <w:tcPr>
            <w:tcW w:w="387"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17</w:t>
            </w:r>
          </w:p>
        </w:tc>
        <w:tc>
          <w:tcPr>
            <w:tcW w:w="38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18</w:t>
            </w:r>
          </w:p>
        </w:tc>
        <w:tc>
          <w:tcPr>
            <w:tcW w:w="38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b/>
                <w:bCs/>
                <w:color w:val="FF0000"/>
                <w:sz w:val="18"/>
                <w:szCs w:val="18"/>
                <w:lang w:val="en-US" w:eastAsia="zh-CN"/>
              </w:rPr>
              <w:t>19</w:t>
            </w:r>
          </w:p>
        </w:tc>
      </w:tr>
      <w:tr w:rsidR="00AF6B1C" w:rsidRPr="004A2FAE">
        <w:trPr>
          <w:jc w:val="center"/>
        </w:trPr>
        <w:tc>
          <w:tcPr>
            <w:tcW w:w="648" w:type="dxa"/>
          </w:tcPr>
          <w:p w:rsidR="00AF6B1C" w:rsidRPr="00215876" w:rsidRDefault="004A2FAE">
            <w:pPr>
              <w:spacing w:after="0" w:line="240" w:lineRule="auto"/>
              <w:jc w:val="center"/>
              <w:rPr>
                <w:rFonts w:eastAsia="宋体"/>
                <w:b/>
                <w:bCs/>
                <w:i/>
                <w:iCs/>
                <w:sz w:val="18"/>
                <w:szCs w:val="18"/>
                <w:lang w:val="en-US" w:eastAsia="zh-CN"/>
              </w:rPr>
            </w:pPr>
            <w:r w:rsidRPr="00215876">
              <w:rPr>
                <w:rFonts w:eastAsia="宋体" w:hint="eastAsia"/>
                <w:b/>
                <w:bCs/>
                <w:i/>
                <w:iCs/>
                <w:sz w:val="18"/>
                <w:szCs w:val="18"/>
                <w:lang w:val="en-US" w:eastAsia="zh-CN"/>
              </w:rPr>
              <w:t>c</w:t>
            </w:r>
          </w:p>
        </w:tc>
        <w:tc>
          <w:tcPr>
            <w:tcW w:w="415"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4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5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51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51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547"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54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523"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7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5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4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4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3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2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2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12" w:type="dxa"/>
          </w:tcPr>
          <w:p w:rsidR="00AF6B1C" w:rsidRPr="00215876" w:rsidRDefault="00AF6B1C">
            <w:pPr>
              <w:spacing w:after="0" w:line="240" w:lineRule="auto"/>
              <w:jc w:val="center"/>
              <w:rPr>
                <w:rFonts w:eastAsia="宋体"/>
                <w:sz w:val="18"/>
                <w:szCs w:val="18"/>
                <w:lang w:val="en-US" w:eastAsia="zh-CN"/>
              </w:rPr>
            </w:pPr>
            <w:r w:rsidRPr="00215876">
              <w:rPr>
                <w:sz w:val="18"/>
                <w:szCs w:val="18"/>
              </w:rPr>
              <w:pict>
                <v:line id="_x0000_s1033" style="position:absolute;left:0;text-align:left;flip:y;z-index:251664384;mso-position-horizontal-relative:text;mso-position-vertical-relative:text" from="10.25pt,-.45pt" to="10.3pt,30.4pt" filled="t" fillcolor="#70ad47" strokecolor="#00b050">
                  <v:stroke endarrow="open"/>
                </v:line>
              </w:pict>
            </w:r>
            <w:r w:rsidR="004A2FAE" w:rsidRPr="00215876">
              <w:rPr>
                <w:rFonts w:eastAsia="宋体" w:hint="eastAsia"/>
                <w:sz w:val="18"/>
                <w:szCs w:val="18"/>
                <w:lang w:val="en-US" w:eastAsia="zh-CN"/>
              </w:rPr>
              <w:t>1</w:t>
            </w:r>
          </w:p>
        </w:tc>
        <w:tc>
          <w:tcPr>
            <w:tcW w:w="40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387"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38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38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r>
      <w:tr w:rsidR="00AF6B1C" w:rsidRPr="004A2FAE">
        <w:trPr>
          <w:jc w:val="center"/>
        </w:trPr>
        <w:tc>
          <w:tcPr>
            <w:tcW w:w="648" w:type="dxa"/>
          </w:tcPr>
          <w:p w:rsidR="00AF6B1C" w:rsidRPr="00215876" w:rsidRDefault="004A2FAE">
            <w:pPr>
              <w:spacing w:after="0" w:line="240" w:lineRule="auto"/>
              <w:jc w:val="center"/>
              <w:rPr>
                <w:rFonts w:eastAsia="宋体"/>
                <w:b/>
                <w:bCs/>
                <w:i/>
                <w:iCs/>
                <w:sz w:val="18"/>
                <w:szCs w:val="18"/>
                <w:lang w:val="en-US" w:eastAsia="zh-CN"/>
              </w:rPr>
            </w:pPr>
            <w:r w:rsidRPr="00215876">
              <w:rPr>
                <w:rFonts w:eastAsia="宋体" w:hint="eastAsia"/>
                <w:b/>
                <w:bCs/>
                <w:i/>
                <w:iCs/>
                <w:sz w:val="18"/>
                <w:szCs w:val="18"/>
                <w:lang w:val="en-US" w:eastAsia="zh-CN"/>
              </w:rPr>
              <w:t>s</w:t>
            </w:r>
          </w:p>
        </w:tc>
        <w:tc>
          <w:tcPr>
            <w:tcW w:w="415"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4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5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51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3</w:t>
            </w:r>
          </w:p>
        </w:tc>
        <w:tc>
          <w:tcPr>
            <w:tcW w:w="51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4</w:t>
            </w:r>
          </w:p>
        </w:tc>
        <w:tc>
          <w:tcPr>
            <w:tcW w:w="547"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5</w:t>
            </w:r>
          </w:p>
        </w:tc>
        <w:tc>
          <w:tcPr>
            <w:tcW w:w="54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6</w:t>
            </w:r>
          </w:p>
        </w:tc>
        <w:tc>
          <w:tcPr>
            <w:tcW w:w="523"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7</w:t>
            </w:r>
          </w:p>
        </w:tc>
        <w:tc>
          <w:tcPr>
            <w:tcW w:w="47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5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48"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44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3</w:t>
            </w:r>
          </w:p>
        </w:tc>
        <w:tc>
          <w:tcPr>
            <w:tcW w:w="43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4</w:t>
            </w:r>
          </w:p>
        </w:tc>
        <w:tc>
          <w:tcPr>
            <w:tcW w:w="42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5</w:t>
            </w:r>
          </w:p>
        </w:tc>
        <w:tc>
          <w:tcPr>
            <w:tcW w:w="420"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6</w:t>
            </w:r>
          </w:p>
        </w:tc>
        <w:tc>
          <w:tcPr>
            <w:tcW w:w="41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7</w:t>
            </w:r>
          </w:p>
        </w:tc>
        <w:tc>
          <w:tcPr>
            <w:tcW w:w="402"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387"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386"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384" w:type="dxa"/>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3</w:t>
            </w:r>
          </w:p>
        </w:tc>
      </w:tr>
      <w:tr w:rsidR="00AF6B1C" w:rsidRPr="004A2FAE">
        <w:trPr>
          <w:jc w:val="center"/>
        </w:trPr>
        <w:tc>
          <w:tcPr>
            <w:tcW w:w="648" w:type="dxa"/>
          </w:tcPr>
          <w:p w:rsidR="00AF6B1C" w:rsidRPr="00215876" w:rsidRDefault="004A2FAE">
            <w:pPr>
              <w:spacing w:after="0" w:line="240" w:lineRule="auto"/>
              <w:jc w:val="center"/>
              <w:rPr>
                <w:rFonts w:eastAsia="宋体"/>
                <w:b/>
                <w:bCs/>
                <w:i/>
                <w:iCs/>
                <w:sz w:val="18"/>
                <w:szCs w:val="18"/>
                <w:lang w:val="en-US" w:eastAsia="zh-CN"/>
              </w:rPr>
            </w:pPr>
            <w:r w:rsidRPr="00215876">
              <w:rPr>
                <w:rFonts w:eastAsia="宋体" w:hint="eastAsia"/>
                <w:b/>
                <w:bCs/>
                <w:i/>
                <w:iCs/>
                <w:sz w:val="18"/>
                <w:szCs w:val="18"/>
                <w:lang w:val="en-US" w:eastAsia="zh-CN"/>
              </w:rPr>
              <w:t>b</w:t>
            </w:r>
          </w:p>
          <w:p w:rsidR="00AF6B1C" w:rsidRPr="00215876" w:rsidRDefault="004A2FAE">
            <w:pPr>
              <w:spacing w:after="0" w:line="240" w:lineRule="auto"/>
              <w:jc w:val="center"/>
              <w:rPr>
                <w:rFonts w:eastAsia="宋体"/>
                <w:b/>
                <w:bCs/>
                <w:i/>
                <w:iCs/>
                <w:sz w:val="18"/>
                <w:szCs w:val="18"/>
                <w:lang w:val="en-US" w:eastAsia="zh-CN"/>
              </w:rPr>
            </w:pPr>
            <w:r w:rsidRPr="00215876">
              <w:rPr>
                <w:rFonts w:eastAsia="宋体" w:hint="eastAsia"/>
                <w:b/>
                <w:bCs/>
                <w:i/>
                <w:iCs/>
                <w:sz w:val="18"/>
                <w:szCs w:val="18"/>
                <w:lang w:val="en-US" w:eastAsia="zh-CN"/>
              </w:rPr>
              <w:t>(Q=4)</w:t>
            </w:r>
          </w:p>
        </w:tc>
        <w:tc>
          <w:tcPr>
            <w:tcW w:w="415"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46"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58"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510"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3</w:t>
            </w:r>
          </w:p>
        </w:tc>
        <w:tc>
          <w:tcPr>
            <w:tcW w:w="510"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547"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546"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523"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3</w:t>
            </w:r>
          </w:p>
        </w:tc>
        <w:tc>
          <w:tcPr>
            <w:tcW w:w="476"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54"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48"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442" w:type="dxa"/>
            <w:vAlign w:val="center"/>
          </w:tcPr>
          <w:p w:rsidR="00AF6B1C" w:rsidRPr="00215876" w:rsidRDefault="004A2FAE">
            <w:pPr>
              <w:spacing w:after="0" w:line="240" w:lineRule="auto"/>
              <w:jc w:val="center"/>
              <w:rPr>
                <w:rFonts w:eastAsia="宋体"/>
                <w:sz w:val="18"/>
                <w:szCs w:val="18"/>
                <w:highlight w:val="yellow"/>
                <w:lang w:val="en-US" w:eastAsia="zh-CN"/>
              </w:rPr>
            </w:pPr>
            <w:r w:rsidRPr="00215876">
              <w:rPr>
                <w:rFonts w:eastAsia="宋体" w:hint="eastAsia"/>
                <w:sz w:val="18"/>
                <w:szCs w:val="18"/>
                <w:lang w:val="en-US" w:eastAsia="zh-CN"/>
              </w:rPr>
              <w:t>3</w:t>
            </w:r>
          </w:p>
        </w:tc>
        <w:tc>
          <w:tcPr>
            <w:tcW w:w="436"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424"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420"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412" w:type="dxa"/>
            <w:vAlign w:val="center"/>
          </w:tcPr>
          <w:p w:rsidR="00AF6B1C" w:rsidRPr="00215876" w:rsidRDefault="004A2FAE">
            <w:pPr>
              <w:spacing w:after="0" w:line="240" w:lineRule="auto"/>
              <w:jc w:val="center"/>
              <w:rPr>
                <w:rFonts w:eastAsia="宋体"/>
                <w:b/>
                <w:bCs/>
                <w:color w:val="0000FF"/>
                <w:sz w:val="18"/>
                <w:szCs w:val="18"/>
                <w:lang w:val="en-US" w:eastAsia="zh-CN"/>
              </w:rPr>
            </w:pPr>
            <w:r w:rsidRPr="00215876">
              <w:rPr>
                <w:rFonts w:eastAsia="宋体" w:hint="eastAsia"/>
                <w:b/>
                <w:bCs/>
                <w:color w:val="0000FF"/>
                <w:sz w:val="18"/>
                <w:szCs w:val="18"/>
                <w:highlight w:val="yellow"/>
                <w:lang w:val="en-US" w:eastAsia="zh-CN"/>
              </w:rPr>
              <w:t>3</w:t>
            </w:r>
          </w:p>
        </w:tc>
        <w:tc>
          <w:tcPr>
            <w:tcW w:w="402"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0</w:t>
            </w:r>
          </w:p>
        </w:tc>
        <w:tc>
          <w:tcPr>
            <w:tcW w:w="387"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1</w:t>
            </w:r>
          </w:p>
        </w:tc>
        <w:tc>
          <w:tcPr>
            <w:tcW w:w="386"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2</w:t>
            </w:r>
          </w:p>
        </w:tc>
        <w:tc>
          <w:tcPr>
            <w:tcW w:w="384" w:type="dxa"/>
            <w:vAlign w:val="center"/>
          </w:tcPr>
          <w:p w:rsidR="00AF6B1C" w:rsidRPr="00215876" w:rsidRDefault="004A2FAE">
            <w:pPr>
              <w:spacing w:after="0" w:line="240" w:lineRule="auto"/>
              <w:jc w:val="center"/>
              <w:rPr>
                <w:rFonts w:eastAsia="宋体"/>
                <w:sz w:val="18"/>
                <w:szCs w:val="18"/>
                <w:lang w:val="en-US" w:eastAsia="zh-CN"/>
              </w:rPr>
            </w:pPr>
            <w:r w:rsidRPr="00215876">
              <w:rPr>
                <w:rFonts w:eastAsia="宋体" w:hint="eastAsia"/>
                <w:sz w:val="18"/>
                <w:szCs w:val="18"/>
                <w:lang w:val="en-US" w:eastAsia="zh-CN"/>
              </w:rPr>
              <w:t>3</w:t>
            </w:r>
          </w:p>
        </w:tc>
      </w:tr>
    </w:tbl>
    <w:p w:rsidR="00AF6B1C" w:rsidRPr="004A2FAE" w:rsidRDefault="004A2FAE">
      <w:pPr>
        <w:spacing w:before="180" w:line="240" w:lineRule="auto"/>
        <w:jc w:val="both"/>
        <w:rPr>
          <w:rFonts w:eastAsia="宋体"/>
          <w:lang w:val="en-US" w:eastAsia="zh-CN"/>
        </w:rPr>
      </w:pPr>
      <w:r w:rsidRPr="004A2FAE">
        <w:rPr>
          <w:rFonts w:eastAsia="宋体" w:hint="eastAsia"/>
          <w:b/>
          <w:lang w:val="en-US" w:eastAsia="zh-CN"/>
        </w:rPr>
        <w:t>Proposal 3</w:t>
      </w:r>
      <w:r w:rsidRPr="004A2FAE">
        <w:rPr>
          <w:rFonts w:eastAsia="宋体"/>
          <w:b/>
          <w:lang w:eastAsia="zh-CN"/>
        </w:rPr>
        <w:t xml:space="preserve">: </w:t>
      </w:r>
      <w:r w:rsidRPr="004A2FAE">
        <w:rPr>
          <w:rFonts w:eastAsia="宋体" w:hint="eastAsia"/>
          <w:bCs/>
          <w:i/>
          <w:iCs/>
          <w:lang w:val="en-US" w:eastAsia="zh-CN"/>
        </w:rPr>
        <w:t xml:space="preserve">The UE may assume that a detected SSB in a DRS transmission window is </w:t>
      </w:r>
      <w:proofErr w:type="spellStart"/>
      <w:r w:rsidRPr="004A2FAE">
        <w:rPr>
          <w:rFonts w:eastAsia="宋体" w:hint="eastAsia"/>
          <w:bCs/>
          <w:i/>
          <w:iCs/>
          <w:lang w:val="en-US" w:eastAsia="zh-CN"/>
        </w:rPr>
        <w:t>QCL</w:t>
      </w:r>
      <w:r w:rsidRPr="004A2FAE">
        <w:rPr>
          <w:rFonts w:eastAsia="宋体"/>
          <w:bCs/>
          <w:i/>
          <w:iCs/>
          <w:lang w:val="en-US" w:eastAsia="zh-CN"/>
        </w:rPr>
        <w:t>’</w:t>
      </w:r>
      <w:r w:rsidRPr="004A2FAE">
        <w:rPr>
          <w:rFonts w:eastAsia="宋体" w:hint="eastAsia"/>
          <w:bCs/>
          <w:i/>
          <w:iCs/>
          <w:lang w:val="en-US" w:eastAsia="zh-CN"/>
        </w:rPr>
        <w:t>d</w:t>
      </w:r>
      <w:proofErr w:type="spellEnd"/>
      <w:r w:rsidRPr="004A2FAE">
        <w:rPr>
          <w:rFonts w:eastAsia="宋体" w:hint="eastAsia"/>
          <w:bCs/>
          <w:i/>
          <w:iCs/>
          <w:lang w:val="en-US" w:eastAsia="zh-CN"/>
        </w:rPr>
        <w:t xml:space="preserve"> with a detected SSB in another DRS transmission window if the detected SSB index modulo Q is the same for both detected SSB or if detected SSB index belong to the same candidate SSB position set for both detected SSB.</w:t>
      </w:r>
    </w:p>
    <w:p w:rsidR="00AF6B1C" w:rsidRDefault="004A2FAE">
      <w:pPr>
        <w:pStyle w:val="Heading2"/>
        <w:spacing w:line="240" w:lineRule="auto"/>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DRS Transmission </w:t>
      </w:r>
      <w:r>
        <w:rPr>
          <w:rFonts w:ascii="Times New Roman" w:hAnsi="Times New Roman"/>
          <w:b/>
          <w:bCs w:val="0"/>
          <w:sz w:val="24"/>
          <w:szCs w:val="24"/>
          <w:lang w:val="en-US" w:eastAsia="zh-CN"/>
        </w:rPr>
        <w:t>i</w:t>
      </w:r>
      <w:r>
        <w:rPr>
          <w:rFonts w:ascii="Times New Roman" w:hAnsi="Times New Roman" w:hint="eastAsia"/>
          <w:b/>
          <w:bCs w:val="0"/>
          <w:sz w:val="24"/>
          <w:szCs w:val="24"/>
          <w:lang w:val="en-US" w:eastAsia="zh-CN"/>
        </w:rPr>
        <w:t>n Time Domain</w:t>
      </w:r>
    </w:p>
    <w:p w:rsidR="00AF6B1C" w:rsidRDefault="004A2FAE">
      <w:pPr>
        <w:spacing w:before="180" w:line="240" w:lineRule="auto"/>
        <w:jc w:val="both"/>
        <w:rPr>
          <w:rFonts w:eastAsia="宋体"/>
          <w:lang w:val="en-US" w:eastAsia="zh-CN"/>
        </w:rPr>
      </w:pPr>
      <w:r>
        <w:rPr>
          <w:rFonts w:eastAsia="宋体" w:hint="eastAsia"/>
          <w:lang w:val="en-US" w:eastAsia="zh-CN"/>
        </w:rPr>
        <w:t xml:space="preserve">According to our companion contribution on initial access signals and channels [4], it can be known that the basic unit of DRS transmission can be half-slot for the sake of symmetrical design within a slot, which can be labeled as DRS burst. Due to </w:t>
      </w:r>
      <w:r>
        <w:rPr>
          <w:rFonts w:hint="eastAsia"/>
          <w:lang w:val="en-US" w:eastAsia="zh-CN"/>
        </w:rPr>
        <w:t>the uncertainty of the channel availability</w:t>
      </w:r>
      <w:r>
        <w:rPr>
          <w:rFonts w:eastAsia="宋体" w:hint="eastAsia"/>
          <w:lang w:val="en-US" w:eastAsia="zh-CN"/>
        </w:rPr>
        <w:t>, DRS burst may not be transmitted on the fix</w:t>
      </w:r>
      <w:r>
        <w:rPr>
          <w:rFonts w:eastAsia="宋体"/>
          <w:lang w:val="en-US" w:eastAsia="zh-CN"/>
        </w:rPr>
        <w:t>ed</w:t>
      </w:r>
      <w:r>
        <w:rPr>
          <w:rFonts w:eastAsia="宋体" w:hint="eastAsia"/>
          <w:lang w:val="en-US" w:eastAsia="zh-CN"/>
        </w:rPr>
        <w:t xml:space="preserve"> candidate DRS burst positions within DRS transmission window due to LBT failure. In order to increase DRS burst transmission chances, Alt2-like method can be adopted. As shown in Figure3, assuming that the number of candidate SSB position within DRS transmission is 20 for 30 kHz SCS, the number of the actual transmitted SSB is 8. If LBT success before the DRS burst #3 position, then </w:t>
      </w:r>
      <w:proofErr w:type="spellStart"/>
      <w:r>
        <w:rPr>
          <w:rFonts w:eastAsia="宋体" w:hint="eastAsia"/>
          <w:lang w:val="en-US" w:eastAsia="zh-CN"/>
        </w:rPr>
        <w:t>gNB</w:t>
      </w:r>
      <w:proofErr w:type="spellEnd"/>
      <w:r>
        <w:rPr>
          <w:rFonts w:eastAsia="宋体" w:hint="eastAsia"/>
          <w:lang w:val="en-US" w:eastAsia="zh-CN"/>
        </w:rPr>
        <w:t xml:space="preserve"> can transmit DRS burst #3, #4, #5, #6, #7, #0, #1, #2 on the candidate DRS burst #3, #4, #5, #6, #7, #8, #9, #10</w:t>
      </w:r>
      <w:r w:rsidR="00F84E6D">
        <w:rPr>
          <w:rFonts w:eastAsia="宋体" w:hint="eastAsia"/>
          <w:lang w:val="en-US" w:eastAsia="zh-CN"/>
        </w:rPr>
        <w:t xml:space="preserve"> position, respectively(as Case</w:t>
      </w:r>
      <w:r w:rsidR="00F84E6D">
        <w:rPr>
          <w:rFonts w:eastAsia="宋体"/>
          <w:lang w:val="en-US" w:eastAsia="zh-CN"/>
        </w:rPr>
        <w:t>-</w:t>
      </w:r>
      <w:r>
        <w:rPr>
          <w:rFonts w:eastAsia="宋体" w:hint="eastAsia"/>
          <w:lang w:val="en-US" w:eastAsia="zh-CN"/>
        </w:rPr>
        <w:t xml:space="preserve">1 in Figure3). A special case, if there is an empty symbol at the end of the previous DRS burst or </w:t>
      </w:r>
      <w:r>
        <w:rPr>
          <w:rFonts w:eastAsia="宋体"/>
          <w:lang w:val="en-US" w:eastAsia="zh-CN"/>
        </w:rPr>
        <w:t xml:space="preserve">not </w:t>
      </w:r>
      <w:r>
        <w:rPr>
          <w:rFonts w:eastAsia="宋体" w:hint="eastAsia"/>
          <w:lang w:val="en-US" w:eastAsia="zh-CN"/>
        </w:rPr>
        <w:t xml:space="preserve">all </w:t>
      </w:r>
      <w:r>
        <w:rPr>
          <w:rFonts w:eastAsia="宋体"/>
          <w:lang w:val="en-US" w:eastAsia="zh-CN"/>
        </w:rPr>
        <w:t xml:space="preserve">entire </w:t>
      </w:r>
      <w:r>
        <w:rPr>
          <w:rFonts w:eastAsia="宋体" w:hint="eastAsia"/>
          <w:lang w:val="en-US" w:eastAsia="zh-CN"/>
        </w:rPr>
        <w:t xml:space="preserve">DRS burst can </w:t>
      </w:r>
      <w:r>
        <w:rPr>
          <w:rFonts w:eastAsia="宋体"/>
          <w:lang w:val="en-US" w:eastAsia="zh-CN"/>
        </w:rPr>
        <w:t xml:space="preserve">be </w:t>
      </w:r>
      <w:r>
        <w:rPr>
          <w:rFonts w:eastAsia="宋体" w:hint="eastAsia"/>
          <w:lang w:val="en-US" w:eastAsia="zh-CN"/>
        </w:rPr>
        <w:t xml:space="preserve">transmitted within one channel occupation time or beam switching occurs, then </w:t>
      </w:r>
      <w:proofErr w:type="spellStart"/>
      <w:r>
        <w:rPr>
          <w:rFonts w:eastAsia="宋体" w:hint="eastAsia"/>
          <w:lang w:val="en-US" w:eastAsia="zh-CN"/>
        </w:rPr>
        <w:t>gNB</w:t>
      </w:r>
      <w:proofErr w:type="spellEnd"/>
      <w:r>
        <w:rPr>
          <w:rFonts w:eastAsia="宋体" w:hint="eastAsia"/>
          <w:lang w:val="en-US" w:eastAsia="zh-CN"/>
        </w:rPr>
        <w:t xml:space="preserve"> may need to perform a LBT operation. If LBT failure before the current DRS burst, then </w:t>
      </w:r>
      <w:proofErr w:type="spellStart"/>
      <w:r>
        <w:rPr>
          <w:rFonts w:eastAsia="宋体" w:hint="eastAsia"/>
          <w:lang w:val="en-US" w:eastAsia="zh-CN"/>
        </w:rPr>
        <w:t>gNB</w:t>
      </w:r>
      <w:proofErr w:type="spellEnd"/>
      <w:r>
        <w:rPr>
          <w:rFonts w:eastAsia="宋体" w:hint="eastAsia"/>
          <w:lang w:val="en-US" w:eastAsia="zh-CN"/>
        </w:rPr>
        <w:t xml:space="preserve"> can try to transmit it on the next candidate DRS burst position within DRS transmission window, e.g., DRS burst index #1 can try to be transmitted on the candidate DRS burst #17 position as Case-2 in Figure3.</w:t>
      </w:r>
    </w:p>
    <w:p w:rsidR="00AF6B1C" w:rsidRDefault="00215876">
      <w:pPr>
        <w:spacing w:before="180" w:line="240" w:lineRule="auto"/>
        <w:jc w:val="center"/>
      </w:pPr>
      <w:r>
        <w:object w:dxaOrig="9395" w:dyaOrig="4239">
          <v:shape id="_x0000_i1033" type="#_x0000_t75" style="width:462.5pt;height:156.5pt" o:ole="">
            <v:imagedata r:id="rId21" o:title=""/>
          </v:shape>
          <o:OLEObject Type="Embed" ProgID="Visio.Drawing.11" ShapeID="_x0000_i1033" DrawAspect="Content" ObjectID="_1618473190" r:id="rId22"/>
        </w:object>
      </w:r>
      <w:bookmarkStart w:id="5" w:name="_GoBack"/>
      <w:bookmarkEnd w:id="5"/>
    </w:p>
    <w:p w:rsidR="00AF6B1C" w:rsidRPr="00F84E6D" w:rsidRDefault="004A2FAE">
      <w:pPr>
        <w:spacing w:before="180" w:line="240" w:lineRule="auto"/>
        <w:jc w:val="center"/>
        <w:rPr>
          <w:rFonts w:eastAsia="宋体"/>
          <w:lang w:val="en-US" w:eastAsia="zh-CN"/>
        </w:rPr>
      </w:pPr>
      <w:r w:rsidRPr="00F84E6D">
        <w:rPr>
          <w:rFonts w:eastAsia="宋体" w:hint="eastAsia"/>
          <w:lang w:val="en-US" w:eastAsia="zh-CN"/>
        </w:rPr>
        <w:t>Figure</w:t>
      </w:r>
      <w:r w:rsidR="00F84E6D">
        <w:rPr>
          <w:rFonts w:eastAsia="宋体"/>
          <w:lang w:val="en-US" w:eastAsia="zh-CN"/>
        </w:rPr>
        <w:t xml:space="preserve"> </w:t>
      </w:r>
      <w:r w:rsidRPr="00F84E6D">
        <w:rPr>
          <w:rFonts w:eastAsia="宋体" w:hint="eastAsia"/>
          <w:lang w:val="en-US" w:eastAsia="zh-CN"/>
        </w:rPr>
        <w:t>3</w:t>
      </w:r>
      <w:r w:rsidR="00215876">
        <w:rPr>
          <w:rFonts w:eastAsia="宋体" w:hint="eastAsia"/>
          <w:lang w:val="en-US" w:eastAsia="zh-CN"/>
        </w:rPr>
        <w:t xml:space="preserve"> Cyclical</w:t>
      </w:r>
      <w:r w:rsidRPr="00F84E6D">
        <w:rPr>
          <w:rFonts w:eastAsia="宋体" w:hint="eastAsia"/>
          <w:lang w:val="en-US" w:eastAsia="zh-CN"/>
        </w:rPr>
        <w:t xml:space="preserve"> wrap</w:t>
      </w:r>
      <w:r w:rsidR="00215876">
        <w:rPr>
          <w:rFonts w:eastAsia="宋体"/>
          <w:lang w:val="en-US" w:eastAsia="zh-CN"/>
        </w:rPr>
        <w:t>ping</w:t>
      </w:r>
      <w:r w:rsidRPr="00F84E6D">
        <w:rPr>
          <w:rFonts w:eastAsia="宋体" w:hint="eastAsia"/>
          <w:lang w:val="en-US" w:eastAsia="zh-CN"/>
        </w:rPr>
        <w:t xml:space="preserve"> the DRS burst to the end of the DRS burst set transmission </w:t>
      </w:r>
    </w:p>
    <w:p w:rsidR="00AF6B1C" w:rsidRPr="00F84E6D" w:rsidRDefault="004A2FAE">
      <w:pPr>
        <w:spacing w:before="180" w:line="240" w:lineRule="auto"/>
        <w:jc w:val="both"/>
        <w:rPr>
          <w:rFonts w:eastAsia="宋体"/>
          <w:lang w:val="en-US" w:eastAsia="zh-CN"/>
        </w:rPr>
      </w:pPr>
      <w:r w:rsidRPr="00F84E6D">
        <w:rPr>
          <w:rFonts w:eastAsia="宋体" w:hint="eastAsia"/>
          <w:lang w:val="en-US" w:eastAsia="zh-CN"/>
        </w:rPr>
        <w:t>Another enhancement method of DRS transmission that configuration multiple candidate DRS transmission window within a period of DRS. Wherein, the following methods can obtain multiple candidate DRS transmission window: directly add more candidate DRS transmission window within a period of DRS, or by configuring dual periodicities for DRS transmission (e.g.,</w:t>
      </w:r>
      <w:r w:rsidRPr="00F84E6D">
        <w:rPr>
          <w:rFonts w:eastAsia="宋体"/>
          <w:lang w:val="en-US" w:eastAsia="zh-CN"/>
        </w:rPr>
        <w:t xml:space="preserve"> </w:t>
      </w:r>
      <w:r w:rsidRPr="00F84E6D">
        <w:rPr>
          <w:rFonts w:eastAsia="宋体" w:hint="eastAsia"/>
          <w:lang w:val="en-US" w:eastAsia="zh-CN"/>
        </w:rPr>
        <w:t>including a long periodicity and a candidate short periodicity). Wherein, multiple candidate DRS transmission window can be configured by semi-static mode.</w:t>
      </w:r>
    </w:p>
    <w:p w:rsidR="00AF6B1C" w:rsidRPr="00F84E6D" w:rsidRDefault="004A2FAE">
      <w:pPr>
        <w:spacing w:line="240" w:lineRule="auto"/>
        <w:jc w:val="both"/>
        <w:rPr>
          <w:rFonts w:eastAsia="宋体"/>
          <w:lang w:val="en-US" w:eastAsia="zh-CN"/>
        </w:rPr>
      </w:pPr>
      <w:r w:rsidRPr="00F84E6D">
        <w:rPr>
          <w:rFonts w:eastAsia="宋体" w:hint="eastAsia"/>
          <w:lang w:val="en-US" w:eastAsia="zh-CN"/>
        </w:rPr>
        <w:t>For the latter as shown in Figure</w:t>
      </w:r>
      <w:r w:rsidRPr="00F84E6D">
        <w:rPr>
          <w:rFonts w:eastAsia="宋体"/>
          <w:lang w:val="en-US" w:eastAsia="zh-CN"/>
        </w:rPr>
        <w:t xml:space="preserve"> </w:t>
      </w:r>
      <w:r w:rsidRPr="00F84E6D">
        <w:rPr>
          <w:rFonts w:eastAsia="宋体" w:hint="eastAsia"/>
          <w:lang w:val="en-US" w:eastAsia="zh-CN"/>
        </w:rPr>
        <w:t>4, a long periodicity and a candidate short periodicity are respectively configured as 80</w:t>
      </w:r>
      <w:r w:rsidRPr="00F84E6D">
        <w:rPr>
          <w:rFonts w:eastAsia="宋体"/>
          <w:lang w:val="en-US" w:eastAsia="zh-CN"/>
        </w:rPr>
        <w:t xml:space="preserve"> </w:t>
      </w:r>
      <w:r w:rsidRPr="00F84E6D">
        <w:rPr>
          <w:rFonts w:eastAsia="宋体" w:hint="eastAsia"/>
          <w:lang w:val="en-US" w:eastAsia="zh-CN"/>
        </w:rPr>
        <w:t>ms and 20</w:t>
      </w:r>
      <w:r w:rsidRPr="00F84E6D">
        <w:rPr>
          <w:rFonts w:eastAsia="宋体"/>
          <w:lang w:val="en-US" w:eastAsia="zh-CN"/>
        </w:rPr>
        <w:t xml:space="preserve"> </w:t>
      </w:r>
      <w:proofErr w:type="spellStart"/>
      <w:proofErr w:type="gramStart"/>
      <w:r w:rsidRPr="00F84E6D">
        <w:rPr>
          <w:rFonts w:eastAsia="宋体" w:hint="eastAsia"/>
          <w:lang w:val="en-US" w:eastAsia="zh-CN"/>
        </w:rPr>
        <w:t>ms</w:t>
      </w:r>
      <w:proofErr w:type="gramEnd"/>
      <w:r w:rsidRPr="00F84E6D">
        <w:rPr>
          <w:rFonts w:eastAsia="宋体" w:hint="eastAsia"/>
          <w:lang w:val="en-US" w:eastAsia="zh-CN"/>
        </w:rPr>
        <w:t>.</w:t>
      </w:r>
      <w:proofErr w:type="spellEnd"/>
      <w:r w:rsidRPr="00F84E6D">
        <w:rPr>
          <w:rFonts w:eastAsia="宋体" w:hint="eastAsia"/>
          <w:lang w:val="en-US" w:eastAsia="zh-CN"/>
        </w:rPr>
        <w:t xml:space="preserve"> The DRS transmission window over short periodicity are used to increase DRS transmission opportunities when the DRS transmission at long periodicity occasion fails. If DRS transmission at long periodicity occasion is successfully transmitted, NR-U </w:t>
      </w:r>
      <w:proofErr w:type="spellStart"/>
      <w:r w:rsidRPr="00F84E6D">
        <w:rPr>
          <w:rFonts w:eastAsia="宋体" w:hint="eastAsia"/>
          <w:lang w:val="en-US" w:eastAsia="zh-CN"/>
        </w:rPr>
        <w:t>gNB</w:t>
      </w:r>
      <w:proofErr w:type="spellEnd"/>
      <w:r w:rsidRPr="00F84E6D">
        <w:rPr>
          <w:rFonts w:eastAsia="宋体" w:hint="eastAsia"/>
          <w:lang w:val="en-US" w:eastAsia="zh-CN"/>
        </w:rPr>
        <w:t xml:space="preserve"> can skip the following short periodicity occasions until the next long periodicity occasion. In other words, in a (long) period, there can be multiple </w:t>
      </w:r>
      <w:r w:rsidRPr="00F84E6D">
        <w:rPr>
          <w:rFonts w:eastAsia="宋体"/>
          <w:lang w:val="en-US" w:eastAsia="zh-CN"/>
        </w:rPr>
        <w:t xml:space="preserve">candidates for </w:t>
      </w:r>
      <w:r w:rsidRPr="00F84E6D">
        <w:rPr>
          <w:rFonts w:hint="eastAsia"/>
          <w:lang w:val="en-US" w:eastAsia="zh-CN"/>
        </w:rPr>
        <w:t>DRS transmission</w:t>
      </w:r>
      <w:r w:rsidRPr="00F84E6D">
        <w:rPr>
          <w:rFonts w:eastAsia="宋体" w:hint="eastAsia"/>
          <w:lang w:val="en-US" w:eastAsia="zh-CN"/>
        </w:rPr>
        <w:t xml:space="preserve"> or multiple DRS transmission window.</w:t>
      </w:r>
    </w:p>
    <w:p w:rsidR="00AF6B1C" w:rsidRPr="00F84E6D" w:rsidRDefault="00AF6B1C">
      <w:pPr>
        <w:spacing w:line="240" w:lineRule="auto"/>
        <w:jc w:val="center"/>
      </w:pPr>
      <w:r w:rsidRPr="00F84E6D">
        <w:object w:dxaOrig="7230" w:dyaOrig="1938">
          <v:shape id="_x0000_i1034" type="#_x0000_t75" style="width:439.5pt;height:101pt" o:ole="">
            <v:imagedata r:id="rId23" o:title=""/>
            <o:lock v:ext="edit" aspectratio="f"/>
          </v:shape>
          <o:OLEObject Type="Embed" ProgID="Visio.Drawing.11" ShapeID="_x0000_i1034" DrawAspect="Content" ObjectID="_1618473191" r:id="rId24"/>
        </w:object>
      </w:r>
    </w:p>
    <w:p w:rsidR="00AF6B1C" w:rsidRPr="00F84E6D" w:rsidRDefault="004A2FAE">
      <w:pPr>
        <w:pStyle w:val="Caption"/>
        <w:spacing w:after="120" w:line="240" w:lineRule="auto"/>
        <w:jc w:val="center"/>
        <w:rPr>
          <w:b w:val="0"/>
          <w:bCs w:val="0"/>
          <w:lang w:val="en-US" w:eastAsia="zh-CN"/>
        </w:rPr>
      </w:pPr>
      <w:r w:rsidRPr="00F84E6D">
        <w:rPr>
          <w:b w:val="0"/>
          <w:bCs w:val="0"/>
          <w:lang w:val="en-US" w:eastAsia="zh-CN"/>
        </w:rPr>
        <w:t xml:space="preserve">Figure </w:t>
      </w:r>
      <w:r w:rsidR="00215876">
        <w:rPr>
          <w:rFonts w:hint="eastAsia"/>
          <w:b w:val="0"/>
          <w:bCs w:val="0"/>
          <w:lang w:val="en-US" w:eastAsia="zh-CN"/>
        </w:rPr>
        <w:t>4</w:t>
      </w:r>
      <w:r w:rsidRPr="00F84E6D">
        <w:rPr>
          <w:b w:val="0"/>
          <w:bCs w:val="0"/>
          <w:lang w:val="en-US" w:eastAsia="zh-CN"/>
        </w:rPr>
        <w:t xml:space="preserve"> </w:t>
      </w:r>
      <w:proofErr w:type="gramStart"/>
      <w:r w:rsidRPr="00F84E6D">
        <w:rPr>
          <w:b w:val="0"/>
          <w:bCs w:val="0"/>
          <w:lang w:val="en-US" w:eastAsia="zh-CN"/>
        </w:rPr>
        <w:t>M</w:t>
      </w:r>
      <w:r w:rsidRPr="00F84E6D">
        <w:rPr>
          <w:rFonts w:hint="eastAsia"/>
          <w:b w:val="0"/>
          <w:bCs w:val="0"/>
          <w:lang w:val="en-US" w:eastAsia="zh-CN"/>
        </w:rPr>
        <w:t>ultiple</w:t>
      </w:r>
      <w:proofErr w:type="gramEnd"/>
      <w:r w:rsidRPr="00F84E6D">
        <w:rPr>
          <w:rFonts w:hint="eastAsia"/>
          <w:b w:val="0"/>
          <w:bCs w:val="0"/>
          <w:lang w:val="en-US" w:eastAsia="zh-CN"/>
        </w:rPr>
        <w:t xml:space="preserve"> c</w:t>
      </w:r>
      <w:r w:rsidRPr="00F84E6D">
        <w:rPr>
          <w:b w:val="0"/>
          <w:bCs w:val="0"/>
          <w:lang w:val="en-US" w:eastAsia="zh-CN"/>
        </w:rPr>
        <w:t>andidate half-frame windows</w:t>
      </w:r>
      <w:r w:rsidRPr="00F84E6D">
        <w:rPr>
          <w:rFonts w:hint="eastAsia"/>
          <w:b w:val="0"/>
          <w:bCs w:val="0"/>
          <w:lang w:val="en-US" w:eastAsia="zh-CN"/>
        </w:rPr>
        <w:t>/DRS transmission window within</w:t>
      </w:r>
      <w:r w:rsidRPr="00F84E6D">
        <w:rPr>
          <w:b w:val="0"/>
          <w:bCs w:val="0"/>
          <w:lang w:val="en-US" w:eastAsia="zh-CN"/>
        </w:rPr>
        <w:t xml:space="preserve"> a </w:t>
      </w:r>
      <w:r w:rsidRPr="00F84E6D">
        <w:rPr>
          <w:rFonts w:hint="eastAsia"/>
          <w:b w:val="0"/>
          <w:bCs w:val="0"/>
          <w:lang w:val="en-US" w:eastAsia="zh-CN"/>
        </w:rPr>
        <w:t xml:space="preserve">DRS </w:t>
      </w:r>
      <w:r w:rsidRPr="00F84E6D">
        <w:rPr>
          <w:b w:val="0"/>
          <w:bCs w:val="0"/>
          <w:lang w:val="en-US" w:eastAsia="zh-CN"/>
        </w:rPr>
        <w:t>periodicity</w:t>
      </w:r>
    </w:p>
    <w:p w:rsidR="00AF6B1C" w:rsidRPr="00F84E6D" w:rsidRDefault="004A2FAE">
      <w:pPr>
        <w:numPr>
          <w:ilvl w:val="255"/>
          <w:numId w:val="0"/>
        </w:numPr>
        <w:spacing w:after="120" w:line="240" w:lineRule="auto"/>
        <w:jc w:val="both"/>
        <w:rPr>
          <w:rFonts w:eastAsia="宋体"/>
          <w:bCs/>
          <w:i/>
          <w:iCs/>
          <w:lang w:val="en-US" w:eastAsia="zh-CN"/>
        </w:rPr>
      </w:pPr>
      <w:r w:rsidRPr="00F84E6D">
        <w:rPr>
          <w:rFonts w:eastAsia="宋体" w:hint="eastAsia"/>
          <w:b/>
          <w:lang w:val="en-US" w:eastAsia="zh-CN"/>
        </w:rPr>
        <w:t>Proposal 4:</w:t>
      </w:r>
      <w:r w:rsidRPr="00F84E6D">
        <w:rPr>
          <w:rFonts w:eastAsia="宋体" w:hint="eastAsia"/>
          <w:bCs/>
          <w:i/>
          <w:iCs/>
          <w:lang w:val="en-US" w:eastAsia="zh-CN"/>
        </w:rPr>
        <w:t xml:space="preserve"> In order to increase DRS transmission opportunities, </w:t>
      </w:r>
      <w:r w:rsidRPr="00F84E6D">
        <w:rPr>
          <w:rFonts w:eastAsia="宋体"/>
          <w:bCs/>
          <w:i/>
          <w:iCs/>
          <w:lang w:val="en-US" w:eastAsia="zh-CN"/>
        </w:rPr>
        <w:t>Alt-2-like method that cyclically wrap the DRS burst to the end of the DRS burst set transmission can be considered.</w:t>
      </w:r>
    </w:p>
    <w:p w:rsidR="00AF6B1C" w:rsidRPr="00F84E6D" w:rsidRDefault="004A2FAE">
      <w:pPr>
        <w:numPr>
          <w:ilvl w:val="255"/>
          <w:numId w:val="0"/>
        </w:numPr>
        <w:spacing w:after="120" w:line="240" w:lineRule="auto"/>
        <w:jc w:val="both"/>
        <w:rPr>
          <w:rFonts w:eastAsia="宋体"/>
          <w:bCs/>
          <w:i/>
          <w:iCs/>
          <w:lang w:val="en-US" w:eastAsia="zh-CN"/>
        </w:rPr>
      </w:pPr>
      <w:r w:rsidRPr="00F84E6D">
        <w:rPr>
          <w:rFonts w:eastAsia="宋体" w:hint="eastAsia"/>
          <w:b/>
          <w:lang w:val="en-US" w:eastAsia="zh-CN"/>
        </w:rPr>
        <w:t>Proposal 5:</w:t>
      </w:r>
      <w:r w:rsidRPr="00F84E6D">
        <w:rPr>
          <w:rFonts w:eastAsia="宋体" w:hint="eastAsia"/>
          <w:bCs/>
          <w:i/>
          <w:iCs/>
          <w:lang w:val="en-US" w:eastAsia="zh-CN"/>
        </w:rPr>
        <w:t xml:space="preserve"> In order to increase DRS transmission opportunities, m</w:t>
      </w:r>
      <w:r w:rsidRPr="00F84E6D">
        <w:rPr>
          <w:rFonts w:eastAsia="宋体"/>
          <w:bCs/>
          <w:i/>
          <w:iCs/>
          <w:lang w:val="en-US" w:eastAsia="zh-CN"/>
        </w:rPr>
        <w:t>ultiple candidate DRS transmission window can be configured within a period of DRS transmission, e.g., configure dual periodicities for DRS transmission window.</w:t>
      </w:r>
    </w:p>
    <w:p w:rsidR="00AF6B1C" w:rsidRDefault="004A2FAE">
      <w:pPr>
        <w:pStyle w:val="Heading2"/>
        <w:spacing w:line="240" w:lineRule="auto"/>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SS/PBCH Block and other signal/channel mu</w:t>
      </w:r>
      <w:r>
        <w:rPr>
          <w:rFonts w:ascii="Times New Roman" w:hAnsi="Times New Roman"/>
          <w:b/>
          <w:bCs w:val="0"/>
          <w:sz w:val="24"/>
          <w:szCs w:val="24"/>
          <w:lang w:val="en-US" w:eastAsia="zh-CN"/>
        </w:rPr>
        <w:t>l</w:t>
      </w:r>
      <w:r>
        <w:rPr>
          <w:rFonts w:ascii="Times New Roman" w:hAnsi="Times New Roman" w:hint="eastAsia"/>
          <w:b/>
          <w:bCs w:val="0"/>
          <w:sz w:val="24"/>
          <w:szCs w:val="24"/>
          <w:lang w:val="en-US" w:eastAsia="zh-CN"/>
        </w:rPr>
        <w:t>tiplexing</w:t>
      </w:r>
    </w:p>
    <w:p w:rsidR="00AF6B1C" w:rsidRPr="00215876" w:rsidRDefault="004A2FAE">
      <w:pPr>
        <w:spacing w:before="120" w:after="120" w:line="240" w:lineRule="auto"/>
        <w:jc w:val="both"/>
        <w:rPr>
          <w:lang w:val="en-US" w:eastAsia="zh-CN"/>
        </w:rPr>
      </w:pPr>
      <w:r w:rsidRPr="00215876">
        <w:rPr>
          <w:rFonts w:hint="eastAsia"/>
          <w:lang w:val="en-US" w:eastAsia="zh-CN"/>
        </w:rPr>
        <w:t xml:space="preserve">In RAN1 #94 meeting, it was agreed that inclusion of RMSI CORESET and RMSI PDSCH in the NR-U DRS is beneficial. Further, in RAN1 #95 meeting, SS/PBCH block and RMSI CORESET#0 TDM multiplexing has been supported and transmitted in different time instances. </w:t>
      </w:r>
    </w:p>
    <w:p w:rsidR="00AF6B1C" w:rsidRPr="00215876" w:rsidRDefault="004A2FAE">
      <w:pPr>
        <w:spacing w:before="120" w:after="120" w:line="240" w:lineRule="auto"/>
        <w:jc w:val="both"/>
        <w:rPr>
          <w:lang w:val="en-US" w:eastAsia="zh-CN"/>
        </w:rPr>
      </w:pPr>
      <w:r w:rsidRPr="00215876">
        <w:rPr>
          <w:rFonts w:hint="eastAsia"/>
          <w:lang w:val="en-US" w:eastAsia="zh-CN"/>
        </w:rPr>
        <w:t xml:space="preserve">In order to achieve compact DRS design, blank symbols in slot can be filled with RMSI CORESET#0. Wherein, CORESET #0 in the first half-slot can be filled in symbol #0 for 1-sumbol </w:t>
      </w:r>
      <w:r w:rsidR="005E0B6F">
        <w:rPr>
          <w:lang w:val="en-US" w:eastAsia="zh-CN"/>
        </w:rPr>
        <w:t xml:space="preserve">configuration </w:t>
      </w:r>
      <w:r w:rsidRPr="00215876">
        <w:rPr>
          <w:rFonts w:hint="eastAsia"/>
          <w:lang w:val="en-US" w:eastAsia="zh-CN"/>
        </w:rPr>
        <w:t>a</w:t>
      </w:r>
      <w:r w:rsidR="005E0B6F">
        <w:rPr>
          <w:rFonts w:hint="eastAsia"/>
          <w:lang w:val="en-US" w:eastAsia="zh-CN"/>
        </w:rPr>
        <w:t>nd symbol {#0, #1} for 2-symbol</w:t>
      </w:r>
      <w:r w:rsidR="005E0B6F">
        <w:rPr>
          <w:lang w:val="en-US" w:eastAsia="zh-CN"/>
        </w:rPr>
        <w:t xml:space="preserve"> configuration</w:t>
      </w:r>
      <w:r w:rsidRPr="00215876">
        <w:rPr>
          <w:rFonts w:hint="eastAsia"/>
          <w:lang w:val="en-US" w:eastAsia="zh-CN"/>
        </w:rPr>
        <w:t xml:space="preserve">, CORESET #0 in the second half-slot can be filled in symbol #7 for 1-sumbol </w:t>
      </w:r>
      <w:r w:rsidR="005E0B6F">
        <w:rPr>
          <w:lang w:val="en-US" w:eastAsia="zh-CN"/>
        </w:rPr>
        <w:t xml:space="preserve">configuration </w:t>
      </w:r>
      <w:r w:rsidRPr="00215876">
        <w:rPr>
          <w:rFonts w:hint="eastAsia"/>
          <w:lang w:val="en-US" w:eastAsia="zh-CN"/>
        </w:rPr>
        <w:t>and symbol {#7, #8}</w:t>
      </w:r>
      <w:r w:rsidR="005E0B6F">
        <w:rPr>
          <w:rFonts w:hint="eastAsia"/>
          <w:lang w:val="en-US" w:eastAsia="zh-CN"/>
        </w:rPr>
        <w:t xml:space="preserve"> for 2-symbol</w:t>
      </w:r>
      <w:r w:rsidR="005E0B6F">
        <w:rPr>
          <w:lang w:val="en-US" w:eastAsia="zh-CN"/>
        </w:rPr>
        <w:t xml:space="preserve"> configuration</w:t>
      </w:r>
      <w:r w:rsidRPr="00215876">
        <w:rPr>
          <w:rFonts w:hint="eastAsia"/>
          <w:lang w:val="en-US" w:eastAsia="zh-CN"/>
        </w:rPr>
        <w:t xml:space="preserve">. The rest of the blank symbols in slot can be filled with RMSI PDSCH, CSI-RS, OSI or Paging. If these signals/channels are not configured in slot, then the follow method can be </w:t>
      </w:r>
      <w:r w:rsidRPr="00215876">
        <w:rPr>
          <w:rFonts w:hint="eastAsia"/>
          <w:lang w:val="en-US" w:eastAsia="zh-CN"/>
        </w:rPr>
        <w:lastRenderedPageBreak/>
        <w:t xml:space="preserve">considered: </w:t>
      </w:r>
      <w:r w:rsidR="00AC0110">
        <w:rPr>
          <w:rFonts w:hint="eastAsia"/>
          <w:lang w:val="en-US" w:eastAsia="zh-CN"/>
        </w:rPr>
        <w:t xml:space="preserve">1) fill reservation signal. 2) </w:t>
      </w:r>
      <w:proofErr w:type="gramStart"/>
      <w:r w:rsidR="00AC0110">
        <w:rPr>
          <w:lang w:val="en-US" w:eastAsia="zh-CN"/>
        </w:rPr>
        <w:t>via</w:t>
      </w:r>
      <w:proofErr w:type="gramEnd"/>
      <w:r w:rsidRPr="00215876">
        <w:rPr>
          <w:rFonts w:hint="eastAsia"/>
          <w:lang w:val="en-US" w:eastAsia="zh-CN"/>
        </w:rPr>
        <w:t xml:space="preserve"> implementation, which is similar to the processing of blank symbols in LTE-LAA DRS. More details can be found in our companion contribution[4]</w:t>
      </w:r>
    </w:p>
    <w:p w:rsidR="00AF6B1C" w:rsidRPr="00215876" w:rsidRDefault="004A2FAE">
      <w:pPr>
        <w:numPr>
          <w:ilvl w:val="255"/>
          <w:numId w:val="0"/>
        </w:numPr>
        <w:spacing w:line="240" w:lineRule="auto"/>
        <w:jc w:val="both"/>
        <w:rPr>
          <w:rFonts w:eastAsia="宋体"/>
          <w:bCs/>
          <w:i/>
          <w:iCs/>
          <w:lang w:val="en-US" w:eastAsia="zh-CN"/>
        </w:rPr>
      </w:pPr>
      <w:r w:rsidRPr="00215876">
        <w:rPr>
          <w:rFonts w:eastAsia="宋体" w:hint="eastAsia"/>
          <w:b/>
          <w:lang w:val="en-US" w:eastAsia="zh-CN"/>
        </w:rPr>
        <w:t>Proposal 6</w:t>
      </w:r>
      <w:r w:rsidRPr="00215876">
        <w:rPr>
          <w:rFonts w:eastAsia="宋体"/>
          <w:b/>
          <w:lang w:eastAsia="zh-CN"/>
        </w:rPr>
        <w:t xml:space="preserve">: </w:t>
      </w:r>
      <w:r w:rsidRPr="00215876">
        <w:rPr>
          <w:rFonts w:eastAsia="宋体" w:hint="eastAsia"/>
          <w:bCs/>
          <w:i/>
          <w:iCs/>
          <w:lang w:val="en-US" w:eastAsia="zh-CN"/>
        </w:rPr>
        <w:t>In order to achieve no gap between SS/PBCH blocks, existing signals/channels</w:t>
      </w:r>
      <w:r w:rsidRPr="00215876">
        <w:rPr>
          <w:rFonts w:eastAsia="宋体"/>
          <w:bCs/>
          <w:i/>
          <w:iCs/>
          <w:lang w:val="en-US" w:eastAsia="zh-CN"/>
        </w:rPr>
        <w:t xml:space="preserve"> </w:t>
      </w:r>
      <w:r w:rsidRPr="00215876">
        <w:rPr>
          <w:rFonts w:eastAsia="宋体" w:hint="eastAsia"/>
          <w:bCs/>
          <w:i/>
          <w:iCs/>
          <w:lang w:val="en-US" w:eastAsia="zh-CN"/>
        </w:rPr>
        <w:t>(e.g., CSI-RS, OSI, Paging) in addition to R</w:t>
      </w:r>
      <w:r w:rsidRPr="00215876">
        <w:rPr>
          <w:rFonts w:eastAsia="宋体"/>
          <w:bCs/>
          <w:i/>
          <w:iCs/>
          <w:lang w:val="en-US" w:eastAsia="zh-CN"/>
        </w:rPr>
        <w:t>MS</w:t>
      </w:r>
      <w:r w:rsidRPr="00215876">
        <w:rPr>
          <w:rFonts w:eastAsia="宋体" w:hint="eastAsia"/>
          <w:bCs/>
          <w:i/>
          <w:iCs/>
          <w:lang w:val="en-US" w:eastAsia="zh-CN"/>
        </w:rPr>
        <w:t>I CORESET#0/PDSCH can be transmit</w:t>
      </w:r>
      <w:r w:rsidRPr="00215876">
        <w:rPr>
          <w:rFonts w:eastAsia="宋体"/>
          <w:bCs/>
          <w:i/>
          <w:iCs/>
          <w:lang w:val="en-US" w:eastAsia="zh-CN"/>
        </w:rPr>
        <w:t>t</w:t>
      </w:r>
      <w:r w:rsidRPr="00215876">
        <w:rPr>
          <w:rFonts w:eastAsia="宋体" w:hint="eastAsia"/>
          <w:bCs/>
          <w:i/>
          <w:iCs/>
          <w:lang w:val="en-US" w:eastAsia="zh-CN"/>
        </w:rPr>
        <w:t>ed on the gap between SS/PBCH blocks.</w:t>
      </w:r>
    </w:p>
    <w:p w:rsidR="00AF6B1C" w:rsidRPr="00215876" w:rsidRDefault="004A2FAE">
      <w:pPr>
        <w:spacing w:before="120" w:after="120" w:line="240" w:lineRule="auto"/>
        <w:jc w:val="both"/>
        <w:rPr>
          <w:lang w:val="en-US" w:eastAsia="zh-CN"/>
        </w:rPr>
      </w:pPr>
      <w:r w:rsidRPr="00215876">
        <w:rPr>
          <w:rFonts w:eastAsia="宋体" w:hint="eastAsia"/>
          <w:b/>
          <w:lang w:val="en-US" w:eastAsia="zh-CN"/>
        </w:rPr>
        <w:t>Proposal 7:</w:t>
      </w:r>
      <w:r w:rsidRPr="00215876">
        <w:rPr>
          <w:rFonts w:eastAsia="宋体" w:hint="eastAsia"/>
          <w:bCs/>
          <w:i/>
          <w:iCs/>
          <w:lang w:val="en-US" w:eastAsia="zh-CN"/>
        </w:rPr>
        <w:t xml:space="preserve"> If the existing signals/channels cannot satisfy the need of filling blank symbols in slot, the follow method can be considered: </w:t>
      </w:r>
      <w:r w:rsidR="00AC0110">
        <w:rPr>
          <w:rFonts w:eastAsia="宋体" w:hint="eastAsia"/>
          <w:bCs/>
          <w:i/>
          <w:iCs/>
          <w:lang w:val="en-US" w:eastAsia="zh-CN"/>
        </w:rPr>
        <w:t xml:space="preserve">1) fill reservation signal. 2) </w:t>
      </w:r>
      <w:proofErr w:type="gramStart"/>
      <w:r w:rsidR="00AC0110">
        <w:rPr>
          <w:rFonts w:eastAsia="宋体"/>
          <w:bCs/>
          <w:i/>
          <w:iCs/>
          <w:lang w:val="en-US" w:eastAsia="zh-CN"/>
        </w:rPr>
        <w:t>via</w:t>
      </w:r>
      <w:proofErr w:type="gramEnd"/>
      <w:r w:rsidRPr="00215876">
        <w:rPr>
          <w:rFonts w:eastAsia="宋体" w:hint="eastAsia"/>
          <w:bCs/>
          <w:i/>
          <w:iCs/>
          <w:lang w:val="en-US" w:eastAsia="zh-CN"/>
        </w:rPr>
        <w:t xml:space="preserve"> implementation, which is similar to the processing of blank symbols in LTE-LAA DRS.</w:t>
      </w:r>
      <w:r w:rsidRPr="00215876">
        <w:rPr>
          <w:rFonts w:eastAsia="宋体" w:hint="eastAsia"/>
          <w:b/>
          <w:lang w:val="en-US" w:eastAsia="zh-CN"/>
        </w:rPr>
        <w:t xml:space="preserve"> </w:t>
      </w:r>
    </w:p>
    <w:p w:rsidR="00AF6B1C" w:rsidRDefault="004A2FAE">
      <w:pPr>
        <w:pStyle w:val="Heading2"/>
        <w:spacing w:line="240" w:lineRule="auto"/>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SS/PBCH Block Transmission </w:t>
      </w:r>
      <w:r>
        <w:rPr>
          <w:rFonts w:ascii="Times New Roman" w:hAnsi="Times New Roman"/>
          <w:b/>
          <w:bCs w:val="0"/>
          <w:sz w:val="24"/>
          <w:szCs w:val="24"/>
          <w:lang w:val="en-US" w:eastAsia="zh-CN"/>
        </w:rPr>
        <w:t>i</w:t>
      </w:r>
      <w:r>
        <w:rPr>
          <w:rFonts w:ascii="Times New Roman" w:hAnsi="Times New Roman" w:hint="eastAsia"/>
          <w:b/>
          <w:bCs w:val="0"/>
          <w:sz w:val="24"/>
          <w:szCs w:val="24"/>
          <w:lang w:val="en-US" w:eastAsia="zh-CN"/>
        </w:rPr>
        <w:t>n Frequency Domain</w:t>
      </w:r>
    </w:p>
    <w:p w:rsidR="00AF6B1C" w:rsidRPr="00CE7DD5" w:rsidRDefault="004A2FAE">
      <w:pPr>
        <w:spacing w:before="180" w:line="240" w:lineRule="auto"/>
        <w:jc w:val="both"/>
        <w:rPr>
          <w:rFonts w:eastAsia="宋体"/>
          <w:lang w:val="en-US" w:eastAsia="zh-CN"/>
        </w:rPr>
      </w:pPr>
      <w:r w:rsidRPr="00CE7DD5">
        <w:rPr>
          <w:rFonts w:eastAsia="宋体" w:hint="eastAsia"/>
          <w:lang w:val="en-US" w:eastAsia="zh-CN"/>
        </w:rPr>
        <w:t xml:space="preserve">According to ETSI regulation in 5 GHz band [5], the Occupied Channel Bandwidth (OCB), defined to be the bandwidth containing 99% of the power of the signal, shall be between 80% and 100% of the Nominal Channel Bandwidth (NCB).The OCBs of an SS/PBCH block with SCS 15 </w:t>
      </w:r>
      <w:r w:rsidRPr="00CE7DD5">
        <w:rPr>
          <w:rFonts w:eastAsia="宋体"/>
          <w:lang w:val="en-US" w:eastAsia="zh-CN"/>
        </w:rPr>
        <w:t>k</w:t>
      </w:r>
      <w:r w:rsidRPr="00CE7DD5">
        <w:rPr>
          <w:rFonts w:eastAsia="宋体" w:hint="eastAsia"/>
          <w:lang w:val="en-US" w:eastAsia="zh-CN"/>
        </w:rPr>
        <w:t xml:space="preserve">Hz, 30 </w:t>
      </w:r>
      <w:r w:rsidRPr="00CE7DD5">
        <w:rPr>
          <w:rFonts w:eastAsia="宋体"/>
          <w:lang w:val="en-US" w:eastAsia="zh-CN"/>
        </w:rPr>
        <w:t>k</w:t>
      </w:r>
      <w:r w:rsidRPr="00CE7DD5">
        <w:rPr>
          <w:rFonts w:eastAsia="宋体" w:hint="eastAsia"/>
          <w:lang w:val="en-US" w:eastAsia="zh-CN"/>
        </w:rPr>
        <w:t xml:space="preserve">Hz are equal to 3.6 MHz, 7.2 MHz respectively. Take an SS/PBCH block with SCS 15 </w:t>
      </w:r>
      <w:r w:rsidRPr="00CE7DD5">
        <w:rPr>
          <w:rFonts w:eastAsia="宋体"/>
          <w:lang w:val="en-US" w:eastAsia="zh-CN"/>
        </w:rPr>
        <w:t>k</w:t>
      </w:r>
      <w:r w:rsidRPr="00CE7DD5">
        <w:rPr>
          <w:rFonts w:eastAsia="宋体" w:hint="eastAsia"/>
          <w:lang w:val="en-US" w:eastAsia="zh-CN"/>
        </w:rPr>
        <w:t>Hz in 5 GHz band as an example</w:t>
      </w:r>
      <w:r w:rsidRPr="00CE7DD5">
        <w:rPr>
          <w:rFonts w:eastAsia="宋体"/>
          <w:lang w:val="en-US" w:eastAsia="zh-CN"/>
        </w:rPr>
        <w:t>.</w:t>
      </w:r>
      <w:r w:rsidRPr="00CE7DD5">
        <w:rPr>
          <w:rFonts w:eastAsia="宋体" w:hint="eastAsia"/>
          <w:lang w:val="en-US" w:eastAsia="zh-CN"/>
        </w:rPr>
        <w:t xml:space="preserve"> </w:t>
      </w:r>
      <w:r w:rsidRPr="00CE7DD5">
        <w:rPr>
          <w:rFonts w:eastAsia="宋体"/>
          <w:lang w:val="en-US" w:eastAsia="zh-CN"/>
        </w:rPr>
        <w:t>I</w:t>
      </w:r>
      <w:r w:rsidRPr="00CE7DD5">
        <w:rPr>
          <w:rFonts w:eastAsia="宋体" w:hint="eastAsia"/>
          <w:lang w:val="en-US" w:eastAsia="zh-CN"/>
        </w:rPr>
        <w:t xml:space="preserve">t is almost impossible to meet the OCB requirements. </w:t>
      </w:r>
    </w:p>
    <w:p w:rsidR="00AF6B1C" w:rsidRPr="00CE7DD5" w:rsidRDefault="004A2FAE">
      <w:pPr>
        <w:spacing w:line="240" w:lineRule="auto"/>
        <w:jc w:val="both"/>
        <w:rPr>
          <w:rFonts w:eastAsia="宋体"/>
          <w:lang w:val="en-US" w:eastAsia="zh-CN"/>
        </w:rPr>
      </w:pPr>
      <w:r w:rsidRPr="00CE7DD5">
        <w:rPr>
          <w:rFonts w:eastAsia="宋体" w:hint="eastAsia"/>
          <w:lang w:val="en-US" w:eastAsia="zh-CN"/>
        </w:rPr>
        <w:t>Based on the above discussion, in order to meet OCB regulation requirements for SS/PBCH block, the following method can be considered:</w:t>
      </w:r>
    </w:p>
    <w:p w:rsidR="00AF6B1C" w:rsidRPr="00CE7DD5" w:rsidRDefault="004A2FAE">
      <w:pPr>
        <w:spacing w:line="240" w:lineRule="auto"/>
        <w:jc w:val="both"/>
        <w:rPr>
          <w:rFonts w:eastAsia="宋体"/>
          <w:b/>
          <w:i/>
          <w:iCs/>
          <w:u w:val="single"/>
          <w:lang w:val="en-US" w:eastAsia="zh-CN"/>
        </w:rPr>
      </w:pPr>
      <w:r w:rsidRPr="00CE7DD5">
        <w:rPr>
          <w:rFonts w:eastAsia="宋体" w:hint="eastAsia"/>
          <w:b/>
          <w:i/>
          <w:iCs/>
          <w:u w:val="single"/>
          <w:lang w:val="en-US" w:eastAsia="zh-CN"/>
        </w:rPr>
        <w:t>Alt-1: Repeat the SS/PBCH block transmission in frequency domain, as shown in Figure</w:t>
      </w:r>
      <w:r w:rsidRPr="00CE7DD5">
        <w:rPr>
          <w:rFonts w:eastAsia="宋体"/>
          <w:b/>
          <w:i/>
          <w:iCs/>
          <w:u w:val="single"/>
          <w:lang w:val="en-US" w:eastAsia="zh-CN"/>
        </w:rPr>
        <w:t xml:space="preserve"> </w:t>
      </w:r>
      <w:r w:rsidRPr="00CE7DD5">
        <w:rPr>
          <w:rFonts w:eastAsia="宋体" w:hint="eastAsia"/>
          <w:b/>
          <w:i/>
          <w:iCs/>
          <w:u w:val="single"/>
          <w:lang w:val="en-US" w:eastAsia="zh-CN"/>
        </w:rPr>
        <w:t xml:space="preserve">5. </w:t>
      </w:r>
    </w:p>
    <w:p w:rsidR="00AF6B1C" w:rsidRPr="00CE7DD5" w:rsidRDefault="004A2FAE">
      <w:pPr>
        <w:spacing w:line="240" w:lineRule="auto"/>
        <w:jc w:val="both"/>
        <w:rPr>
          <w:rFonts w:eastAsia="宋体"/>
          <w:lang w:val="en-US" w:eastAsia="zh-CN"/>
        </w:rPr>
      </w:pPr>
      <w:r w:rsidRPr="00CE7DD5">
        <w:rPr>
          <w:rFonts w:eastAsia="宋体" w:hint="eastAsia"/>
          <w:lang w:val="en-US" w:eastAsia="zh-CN"/>
        </w:rPr>
        <w:t xml:space="preserve">Optionally, different SS/PBCH block position in the frequency domain corresponding to the different beam index. Once the </w:t>
      </w:r>
      <w:proofErr w:type="spellStart"/>
      <w:r w:rsidRPr="00CE7DD5">
        <w:rPr>
          <w:rFonts w:eastAsia="宋体" w:hint="eastAsia"/>
          <w:lang w:val="en-US" w:eastAsia="zh-CN"/>
        </w:rPr>
        <w:t>gNB</w:t>
      </w:r>
      <w:proofErr w:type="spellEnd"/>
      <w:r w:rsidRPr="00CE7DD5">
        <w:rPr>
          <w:rFonts w:eastAsia="宋体" w:hint="eastAsia"/>
          <w:lang w:val="en-US" w:eastAsia="zh-CN"/>
        </w:rPr>
        <w:t xml:space="preserve"> detect the current channel idle, then it can sent SS/PBCH block information with multiple beam direction to multiple </w:t>
      </w:r>
      <w:proofErr w:type="gramStart"/>
      <w:r w:rsidRPr="00CE7DD5">
        <w:rPr>
          <w:rFonts w:eastAsia="宋体" w:hint="eastAsia"/>
          <w:lang w:val="en-US" w:eastAsia="zh-CN"/>
        </w:rPr>
        <w:t>UE</w:t>
      </w:r>
      <w:r w:rsidRPr="00CE7DD5">
        <w:rPr>
          <w:rFonts w:eastAsia="宋体"/>
          <w:lang w:val="en-US" w:eastAsia="zh-CN"/>
        </w:rPr>
        <w:t>s</w:t>
      </w:r>
      <w:r w:rsidRPr="00CE7DD5">
        <w:rPr>
          <w:rFonts w:eastAsia="宋体" w:hint="eastAsia"/>
          <w:lang w:val="en-US" w:eastAsia="zh-CN"/>
        </w:rPr>
        <w:t>.</w:t>
      </w:r>
      <w:proofErr w:type="gramEnd"/>
    </w:p>
    <w:p w:rsidR="00AF6B1C" w:rsidRPr="00CE7DD5" w:rsidRDefault="00AF6B1C">
      <w:pPr>
        <w:spacing w:line="240" w:lineRule="auto"/>
        <w:jc w:val="center"/>
        <w:rPr>
          <w:rStyle w:val="CommentReference"/>
          <w:sz w:val="20"/>
          <w:szCs w:val="20"/>
          <w:lang w:val="en-US" w:eastAsia="zh-CN"/>
        </w:rPr>
      </w:pPr>
      <w:r w:rsidRPr="00CE7DD5">
        <w:object w:dxaOrig="3067" w:dyaOrig="5835">
          <v:shape id="_x0000_i1035" type="#_x0000_t75" style="width:101.5pt;height:161.5pt" o:ole="">
            <v:imagedata r:id="rId25" o:title=""/>
          </v:shape>
          <o:OLEObject Type="Embed" ProgID="Visio.Drawing.11" ShapeID="_x0000_i1035" DrawAspect="Content" ObjectID="_1618473192" r:id="rId26"/>
        </w:object>
      </w:r>
    </w:p>
    <w:p w:rsidR="00AF6B1C" w:rsidRPr="00CE7DD5" w:rsidRDefault="004A2FAE">
      <w:pPr>
        <w:pStyle w:val="Caption"/>
        <w:spacing w:after="120" w:line="240" w:lineRule="auto"/>
        <w:jc w:val="center"/>
        <w:rPr>
          <w:b w:val="0"/>
          <w:bCs w:val="0"/>
          <w:lang w:val="en-US" w:eastAsia="zh-CN"/>
        </w:rPr>
      </w:pPr>
      <w:r w:rsidRPr="00CE7DD5">
        <w:rPr>
          <w:b w:val="0"/>
          <w:bCs w:val="0"/>
          <w:lang w:val="en-US" w:eastAsia="zh-CN"/>
        </w:rPr>
        <w:t xml:space="preserve">Figure </w:t>
      </w:r>
      <w:r w:rsidR="00CE7DD5">
        <w:rPr>
          <w:rFonts w:hint="eastAsia"/>
          <w:b w:val="0"/>
          <w:bCs w:val="0"/>
          <w:lang w:val="en-US" w:eastAsia="zh-CN"/>
        </w:rPr>
        <w:t>5</w:t>
      </w:r>
      <w:r w:rsidRPr="00CE7DD5">
        <w:rPr>
          <w:rFonts w:hint="eastAsia"/>
          <w:b w:val="0"/>
          <w:bCs w:val="0"/>
          <w:lang w:val="en-US" w:eastAsia="zh-CN"/>
        </w:rPr>
        <w:t xml:space="preserve"> FDM M</w:t>
      </w:r>
      <w:r w:rsidRPr="00CE7DD5">
        <w:rPr>
          <w:b w:val="0"/>
          <w:bCs w:val="0"/>
          <w:lang w:val="en-US" w:eastAsia="zh-CN"/>
        </w:rPr>
        <w:t>ultiplexing</w:t>
      </w:r>
      <w:r w:rsidRPr="00CE7DD5">
        <w:rPr>
          <w:rFonts w:hint="eastAsia"/>
          <w:b w:val="0"/>
          <w:bCs w:val="0"/>
          <w:lang w:val="en-US" w:eastAsia="zh-CN"/>
        </w:rPr>
        <w:t xml:space="preserve"> b</w:t>
      </w:r>
      <w:r w:rsidRPr="00CE7DD5">
        <w:rPr>
          <w:b w:val="0"/>
          <w:bCs w:val="0"/>
          <w:lang w:val="en-US" w:eastAsia="zh-CN"/>
        </w:rPr>
        <w:t>etween SS/PBCH Blocks</w:t>
      </w:r>
    </w:p>
    <w:p w:rsidR="00AF6B1C" w:rsidRPr="00CE7DD5" w:rsidRDefault="004A2FAE">
      <w:pPr>
        <w:spacing w:before="180" w:line="240" w:lineRule="auto"/>
        <w:jc w:val="both"/>
        <w:rPr>
          <w:rFonts w:eastAsia="宋体"/>
          <w:b/>
          <w:i/>
          <w:iCs/>
          <w:u w:val="single"/>
          <w:lang w:val="en-US" w:eastAsia="zh-CN"/>
        </w:rPr>
      </w:pPr>
      <w:r w:rsidRPr="00CE7DD5">
        <w:rPr>
          <w:rFonts w:eastAsia="宋体" w:hint="eastAsia"/>
          <w:b/>
          <w:i/>
          <w:iCs/>
          <w:u w:val="single"/>
          <w:lang w:val="en-US" w:eastAsia="zh-CN"/>
        </w:rPr>
        <w:t xml:space="preserve">Alt-2: SS/PBCH block and CSI-RS </w:t>
      </w:r>
      <w:proofErr w:type="gramStart"/>
      <w:r w:rsidRPr="00CE7DD5">
        <w:rPr>
          <w:rFonts w:eastAsia="宋体" w:hint="eastAsia"/>
          <w:b/>
          <w:i/>
          <w:iCs/>
          <w:u w:val="single"/>
          <w:lang w:val="en-US" w:eastAsia="zh-CN"/>
        </w:rPr>
        <w:t>Multiplexing</w:t>
      </w:r>
      <w:proofErr w:type="gramEnd"/>
      <w:r w:rsidRPr="00CE7DD5">
        <w:rPr>
          <w:rFonts w:eastAsia="宋体" w:hint="eastAsia"/>
          <w:b/>
          <w:i/>
          <w:iCs/>
          <w:u w:val="single"/>
          <w:lang w:val="en-US" w:eastAsia="zh-CN"/>
        </w:rPr>
        <w:t xml:space="preserve"> in frequency domain</w:t>
      </w:r>
    </w:p>
    <w:p w:rsidR="00AF6B1C" w:rsidRPr="00CE7DD5" w:rsidRDefault="00CE7DD5">
      <w:pPr>
        <w:spacing w:line="240" w:lineRule="auto"/>
        <w:jc w:val="both"/>
        <w:rPr>
          <w:rFonts w:eastAsia="宋体"/>
          <w:lang w:val="en-US" w:eastAsia="zh-CN"/>
        </w:rPr>
      </w:pPr>
      <w:r>
        <w:rPr>
          <w:rFonts w:eastAsia="宋体" w:hint="eastAsia"/>
          <w:lang w:val="en-US" w:eastAsia="zh-CN"/>
        </w:rPr>
        <w:t xml:space="preserve">According to </w:t>
      </w:r>
      <w:r w:rsidR="004A2FAE" w:rsidRPr="00CE7DD5">
        <w:rPr>
          <w:rFonts w:eastAsia="宋体" w:hint="eastAsia"/>
          <w:lang w:val="en-US" w:eastAsia="zh-CN"/>
        </w:rPr>
        <w:t xml:space="preserve">RAN1 #94 meeting conclusion, it </w:t>
      </w:r>
      <w:r>
        <w:rPr>
          <w:rFonts w:eastAsia="宋体"/>
          <w:lang w:val="en-US" w:eastAsia="zh-CN"/>
        </w:rPr>
        <w:t>is</w:t>
      </w:r>
      <w:r w:rsidR="004A2FAE" w:rsidRPr="00CE7DD5">
        <w:rPr>
          <w:rFonts w:eastAsia="宋体" w:hint="eastAsia"/>
          <w:lang w:val="en-US" w:eastAsia="zh-CN"/>
        </w:rPr>
        <w:t xml:space="preserve"> supported that SS/PBCH block can be multiplexed with CSI-RS, which is useful to meet the OCB requirement in sub 7</w:t>
      </w:r>
      <w:r>
        <w:rPr>
          <w:rFonts w:eastAsia="宋体"/>
          <w:lang w:val="en-US" w:eastAsia="zh-CN"/>
        </w:rPr>
        <w:t xml:space="preserve"> </w:t>
      </w:r>
      <w:r w:rsidR="004A2FAE" w:rsidRPr="00CE7DD5">
        <w:rPr>
          <w:rFonts w:eastAsia="宋体" w:hint="eastAsia"/>
          <w:lang w:val="en-US" w:eastAsia="zh-CN"/>
        </w:rPr>
        <w:t>GHz. But this will reduce the CSI-RS configuration flexibility, and if CSI-RS is not configured to any UE for beam management or CSI reporting, then the transmitted CSI-RS could be meaningless.</w:t>
      </w:r>
    </w:p>
    <w:p w:rsidR="00AF6B1C" w:rsidRPr="00CE7DD5" w:rsidRDefault="004A2FAE">
      <w:pPr>
        <w:numPr>
          <w:ilvl w:val="255"/>
          <w:numId w:val="0"/>
        </w:numPr>
        <w:spacing w:before="180" w:line="240" w:lineRule="auto"/>
        <w:jc w:val="both"/>
        <w:rPr>
          <w:rFonts w:eastAsia="宋体"/>
          <w:b/>
          <w:i/>
          <w:iCs/>
          <w:u w:val="single"/>
          <w:lang w:val="en-US" w:eastAsia="zh-CN"/>
        </w:rPr>
      </w:pPr>
      <w:r w:rsidRPr="00CE7DD5">
        <w:rPr>
          <w:rFonts w:eastAsia="宋体"/>
          <w:b/>
          <w:i/>
          <w:iCs/>
          <w:u w:val="single"/>
          <w:lang w:val="en-US" w:eastAsia="zh-CN"/>
        </w:rPr>
        <w:t>Alt-3: SS/PBCH block and RMSI PDSCH multiplexed in frequency domain.</w:t>
      </w:r>
    </w:p>
    <w:p w:rsidR="00AF6B1C" w:rsidRPr="00CE7DD5" w:rsidRDefault="004A2FAE">
      <w:pPr>
        <w:numPr>
          <w:ilvl w:val="255"/>
          <w:numId w:val="0"/>
        </w:numPr>
        <w:spacing w:line="240" w:lineRule="auto"/>
        <w:jc w:val="both"/>
        <w:rPr>
          <w:rFonts w:eastAsia="宋体"/>
          <w:lang w:val="en-US" w:eastAsia="zh-CN"/>
        </w:rPr>
      </w:pPr>
      <w:r w:rsidRPr="00CE7DD5">
        <w:rPr>
          <w:rFonts w:eastAsia="宋体" w:hint="eastAsia"/>
          <w:lang w:val="en-US" w:eastAsia="zh-CN"/>
        </w:rPr>
        <w:t xml:space="preserve">Optionally, </w:t>
      </w:r>
      <w:r w:rsidRPr="00CE7DD5">
        <w:rPr>
          <w:rFonts w:eastAsia="宋体"/>
          <w:lang w:val="en-US" w:eastAsia="zh-CN"/>
        </w:rPr>
        <w:t>i</w:t>
      </w:r>
      <w:r w:rsidRPr="00CE7DD5">
        <w:rPr>
          <w:rFonts w:eastAsia="宋体" w:hint="eastAsia"/>
          <w:lang w:val="en-US" w:eastAsia="zh-CN"/>
        </w:rPr>
        <w:t>f there is PDSCH transmission, PDSCH can also be used to achieve OCB requirement. More details on RMSI PDSCH design can be found in our companion contribution</w:t>
      </w:r>
      <w:r w:rsidR="00CE7DD5">
        <w:rPr>
          <w:rFonts w:eastAsia="宋体"/>
          <w:lang w:val="en-US" w:eastAsia="zh-CN"/>
        </w:rPr>
        <w:t xml:space="preserve"> </w:t>
      </w:r>
      <w:r w:rsidRPr="00CE7DD5">
        <w:rPr>
          <w:rFonts w:eastAsia="宋体" w:hint="eastAsia"/>
          <w:lang w:val="en-US" w:eastAsia="zh-CN"/>
        </w:rPr>
        <w:t>[4].</w:t>
      </w:r>
    </w:p>
    <w:p w:rsidR="00AF6B1C" w:rsidRPr="00CE7DD5" w:rsidRDefault="004A2FAE">
      <w:pPr>
        <w:spacing w:line="240" w:lineRule="auto"/>
        <w:jc w:val="both"/>
      </w:pPr>
      <w:r w:rsidRPr="00CE7DD5">
        <w:rPr>
          <w:rFonts w:eastAsia="宋体" w:hint="eastAsia"/>
          <w:lang w:val="en-US" w:eastAsia="zh-CN"/>
        </w:rPr>
        <w:t xml:space="preserve">However, from another point of view of ETSI regulation requirements, the problem of the OCB regulation requirements for SS/PBCH block can also be ignored, since ETSI </w:t>
      </w:r>
      <w:r w:rsidRPr="00CE7DD5">
        <w:rPr>
          <w:rFonts w:eastAsia="宋体"/>
          <w:lang w:val="en-US" w:eastAsia="zh-CN"/>
        </w:rPr>
        <w:t>EN 301 893V</w:t>
      </w:r>
      <w:r w:rsidRPr="00CE7DD5">
        <w:rPr>
          <w:rFonts w:eastAsia="宋体" w:hint="eastAsia"/>
          <w:lang w:val="en-US" w:eastAsia="zh-CN"/>
        </w:rPr>
        <w:t>2</w:t>
      </w:r>
      <w:r w:rsidRPr="00CE7DD5">
        <w:rPr>
          <w:rFonts w:eastAsia="宋体"/>
          <w:lang w:val="en-US" w:eastAsia="zh-CN"/>
        </w:rPr>
        <w:t>.</w:t>
      </w:r>
      <w:r w:rsidRPr="00CE7DD5">
        <w:rPr>
          <w:rFonts w:eastAsia="宋体" w:hint="eastAsia"/>
          <w:lang w:val="en-US" w:eastAsia="zh-CN"/>
        </w:rPr>
        <w:t>1</w:t>
      </w:r>
      <w:r w:rsidRPr="00CE7DD5">
        <w:rPr>
          <w:rFonts w:eastAsia="宋体"/>
          <w:lang w:val="en-US" w:eastAsia="zh-CN"/>
        </w:rPr>
        <w:t>.1</w:t>
      </w:r>
      <w:r w:rsidRPr="00CE7DD5">
        <w:rPr>
          <w:rFonts w:eastAsia="宋体" w:hint="eastAsia"/>
          <w:lang w:val="en-US" w:eastAsia="zh-CN"/>
        </w:rPr>
        <w:t xml:space="preserve"> complements the following </w:t>
      </w:r>
      <w:r w:rsidRPr="00CE7DD5">
        <w:rPr>
          <w:rFonts w:eastAsia="宋体" w:hint="eastAsia"/>
          <w:lang w:val="en-US" w:eastAsia="zh-CN"/>
        </w:rPr>
        <w:lastRenderedPageBreak/>
        <w:t>case under the above rules: during a COT (</w:t>
      </w:r>
      <w:r w:rsidRPr="00CE7DD5">
        <w:rPr>
          <w:rFonts w:eastAsia="宋体" w:hint="eastAsia"/>
          <w:i/>
          <w:iCs/>
          <w:lang w:val="en-US" w:eastAsia="zh-CN"/>
        </w:rPr>
        <w:t>channel occupancy time</w:t>
      </w:r>
      <w:r w:rsidRPr="00CE7DD5">
        <w:rPr>
          <w:rFonts w:eastAsia="宋体" w:hint="eastAsia"/>
          <w:lang w:val="en-US" w:eastAsia="zh-CN"/>
        </w:rPr>
        <w:t xml:space="preserve">), an equipment may operate temporarily with an OCB of less than 80% of its NCB with a minimum of 2 </w:t>
      </w:r>
      <w:proofErr w:type="spellStart"/>
      <w:r w:rsidRPr="00CE7DD5">
        <w:rPr>
          <w:rFonts w:eastAsia="宋体" w:hint="eastAsia"/>
          <w:lang w:val="en-US" w:eastAsia="zh-CN"/>
        </w:rPr>
        <w:t>MHz.</w:t>
      </w:r>
      <w:proofErr w:type="spellEnd"/>
    </w:p>
    <w:p w:rsidR="00AF6B1C" w:rsidRPr="00CE7DD5" w:rsidRDefault="004A2FAE">
      <w:pPr>
        <w:numPr>
          <w:ilvl w:val="255"/>
          <w:numId w:val="0"/>
        </w:numPr>
        <w:spacing w:after="0" w:line="240" w:lineRule="auto"/>
        <w:jc w:val="both"/>
        <w:rPr>
          <w:rFonts w:eastAsia="宋体"/>
          <w:bCs/>
          <w:i/>
          <w:iCs/>
          <w:lang w:val="en-US" w:eastAsia="zh-CN"/>
        </w:rPr>
      </w:pPr>
      <w:r w:rsidRPr="00CE7DD5">
        <w:rPr>
          <w:rFonts w:eastAsia="宋体" w:hint="eastAsia"/>
          <w:b/>
          <w:lang w:val="en-US" w:eastAsia="zh-CN"/>
        </w:rPr>
        <w:t>Proposal 8</w:t>
      </w:r>
      <w:r w:rsidRPr="00CE7DD5">
        <w:rPr>
          <w:rFonts w:eastAsia="宋体"/>
          <w:b/>
          <w:lang w:eastAsia="zh-CN"/>
        </w:rPr>
        <w:t xml:space="preserve">: </w:t>
      </w:r>
      <w:r w:rsidRPr="00CE7DD5">
        <w:rPr>
          <w:rFonts w:eastAsia="宋体" w:hint="eastAsia"/>
          <w:bCs/>
          <w:i/>
          <w:iCs/>
          <w:lang w:val="en-US" w:eastAsia="zh-CN"/>
        </w:rPr>
        <w:t>To meet OCB regulation requirements, the following method can be considered:</w:t>
      </w:r>
    </w:p>
    <w:p w:rsidR="00AF6B1C" w:rsidRPr="00CE7DD5" w:rsidRDefault="004A2FAE">
      <w:pPr>
        <w:numPr>
          <w:ilvl w:val="0"/>
          <w:numId w:val="15"/>
        </w:numPr>
        <w:spacing w:before="60" w:after="60" w:line="240" w:lineRule="auto"/>
        <w:ind w:left="1260"/>
        <w:jc w:val="both"/>
        <w:rPr>
          <w:rFonts w:eastAsia="宋体"/>
          <w:bCs/>
          <w:i/>
          <w:iCs/>
          <w:lang w:val="en-US" w:eastAsia="zh-CN"/>
        </w:rPr>
      </w:pPr>
      <w:r w:rsidRPr="00CE7DD5">
        <w:rPr>
          <w:rFonts w:eastAsia="宋体" w:hint="eastAsia"/>
          <w:bCs/>
          <w:i/>
          <w:iCs/>
          <w:lang w:val="en-US" w:eastAsia="zh-CN"/>
        </w:rPr>
        <w:t>Alt-1: Repeat the SS/PBCH transmission in frequency domain.</w:t>
      </w:r>
    </w:p>
    <w:p w:rsidR="00AF6B1C" w:rsidRPr="00CE7DD5" w:rsidRDefault="004A2FAE">
      <w:pPr>
        <w:numPr>
          <w:ilvl w:val="0"/>
          <w:numId w:val="15"/>
        </w:numPr>
        <w:spacing w:before="60" w:after="60" w:line="240" w:lineRule="auto"/>
        <w:ind w:left="1260"/>
        <w:jc w:val="both"/>
        <w:rPr>
          <w:rFonts w:eastAsia="宋体"/>
          <w:bCs/>
          <w:i/>
          <w:iCs/>
          <w:lang w:val="en-US" w:eastAsia="zh-CN"/>
        </w:rPr>
      </w:pPr>
      <w:r w:rsidRPr="00CE7DD5">
        <w:rPr>
          <w:rFonts w:eastAsia="宋体" w:hint="eastAsia"/>
          <w:bCs/>
          <w:i/>
          <w:iCs/>
          <w:lang w:val="en-US" w:eastAsia="zh-CN"/>
        </w:rPr>
        <w:t>Alt-2: SS/PBCH block and CSI-RS multiplexed in frequency domain.</w:t>
      </w:r>
    </w:p>
    <w:p w:rsidR="00AF6B1C" w:rsidRPr="00CE7DD5" w:rsidRDefault="004A2FAE">
      <w:pPr>
        <w:numPr>
          <w:ilvl w:val="0"/>
          <w:numId w:val="15"/>
        </w:numPr>
        <w:spacing w:before="60" w:after="60" w:line="240" w:lineRule="auto"/>
        <w:ind w:left="1260"/>
        <w:jc w:val="both"/>
        <w:rPr>
          <w:rFonts w:eastAsia="宋体"/>
          <w:bCs/>
          <w:i/>
          <w:iCs/>
          <w:lang w:val="en-US" w:eastAsia="zh-CN"/>
        </w:rPr>
      </w:pPr>
      <w:r w:rsidRPr="00CE7DD5">
        <w:rPr>
          <w:rFonts w:eastAsia="宋体"/>
          <w:bCs/>
          <w:i/>
          <w:iCs/>
          <w:lang w:val="en-US" w:eastAsia="zh-CN"/>
        </w:rPr>
        <w:t>Alt-3: SS/PBCH block and RMSI PDSCH multiplexed in frequency domain.</w:t>
      </w:r>
    </w:p>
    <w:p w:rsidR="00AF6B1C" w:rsidRPr="00CE7DD5" w:rsidRDefault="004A2FAE">
      <w:pPr>
        <w:pStyle w:val="Heading2"/>
        <w:spacing w:line="240" w:lineRule="auto"/>
        <w:jc w:val="both"/>
        <w:rPr>
          <w:rFonts w:ascii="Times New Roman" w:hAnsi="Times New Roman"/>
          <w:b/>
          <w:bCs w:val="0"/>
          <w:sz w:val="24"/>
          <w:szCs w:val="24"/>
          <w:lang w:val="en-US" w:eastAsia="zh-CN"/>
        </w:rPr>
      </w:pPr>
      <w:r w:rsidRPr="00CE7DD5">
        <w:rPr>
          <w:rFonts w:ascii="Times New Roman" w:hAnsi="Times New Roman" w:hint="eastAsia"/>
          <w:b/>
          <w:bCs w:val="0"/>
          <w:sz w:val="24"/>
          <w:szCs w:val="24"/>
          <w:lang w:val="en-US" w:eastAsia="zh-CN"/>
        </w:rPr>
        <w:t xml:space="preserve"> LBT for DRS burst (set)</w:t>
      </w:r>
    </w:p>
    <w:p w:rsidR="00AF6B1C" w:rsidRPr="00CE7DD5" w:rsidRDefault="00CE7DD5">
      <w:pPr>
        <w:tabs>
          <w:tab w:val="left" w:pos="450"/>
          <w:tab w:val="left" w:pos="720"/>
        </w:tabs>
        <w:spacing w:before="120" w:after="120" w:line="240" w:lineRule="auto"/>
        <w:jc w:val="both"/>
        <w:rPr>
          <w:lang w:val="en-US" w:eastAsia="zh-CN"/>
        </w:rPr>
      </w:pPr>
      <w:r>
        <w:rPr>
          <w:lang w:val="en-US" w:eastAsia="zh-CN"/>
        </w:rPr>
        <w:t>Based on</w:t>
      </w:r>
      <w:r w:rsidR="004A2FAE" w:rsidRPr="00CE7DD5">
        <w:rPr>
          <w:rFonts w:hint="eastAsia"/>
          <w:lang w:val="en-US" w:eastAsia="zh-CN"/>
        </w:rPr>
        <w:t xml:space="preserve"> the conclusion </w:t>
      </w:r>
      <w:r>
        <w:rPr>
          <w:lang w:val="en-US" w:eastAsia="zh-CN"/>
        </w:rPr>
        <w:t>RAN1#96bis,</w:t>
      </w:r>
      <w:r>
        <w:rPr>
          <w:rFonts w:hint="eastAsia"/>
          <w:lang w:val="en-US" w:eastAsia="zh-CN"/>
        </w:rPr>
        <w:t xml:space="preserve"> </w:t>
      </w:r>
      <w:r w:rsidR="004A2FAE" w:rsidRPr="00CE7DD5">
        <w:rPr>
          <w:rFonts w:hint="eastAsia"/>
          <w:lang w:val="en-US" w:eastAsia="zh-CN"/>
        </w:rPr>
        <w:t>Cat</w:t>
      </w:r>
      <w:r>
        <w:rPr>
          <w:lang w:val="en-US" w:eastAsia="zh-CN"/>
        </w:rPr>
        <w:t>-</w:t>
      </w:r>
      <w:r w:rsidR="004A2FAE" w:rsidRPr="00CE7DD5">
        <w:rPr>
          <w:rFonts w:hint="eastAsia"/>
          <w:lang w:val="en-US" w:eastAsia="zh-CN"/>
        </w:rPr>
        <w:t xml:space="preserve">4 LBT is </w:t>
      </w:r>
      <w:r>
        <w:rPr>
          <w:lang w:val="en-US" w:eastAsia="zh-CN"/>
        </w:rPr>
        <w:t xml:space="preserve">to be </w:t>
      </w:r>
      <w:r w:rsidR="004A2FAE" w:rsidRPr="00CE7DD5">
        <w:rPr>
          <w:rFonts w:hint="eastAsia"/>
          <w:lang w:val="en-US" w:eastAsia="zh-CN"/>
        </w:rPr>
        <w:t xml:space="preserve">used for DRS duty cycle </w:t>
      </w:r>
      <w:r w:rsidR="004A2FAE" w:rsidRPr="00CE7DD5">
        <w:rPr>
          <w:lang w:val="en-US" w:eastAsia="zh-CN"/>
        </w:rPr>
        <w:t xml:space="preserve">when DRS transmission </w:t>
      </w:r>
      <w:r w:rsidR="004A2FAE" w:rsidRPr="00CE7DD5">
        <w:rPr>
          <w:rFonts w:hint="eastAsia"/>
          <w:lang w:val="en-US" w:eastAsia="zh-CN"/>
        </w:rPr>
        <w:t>is l</w:t>
      </w:r>
      <w:r w:rsidR="004A2FAE" w:rsidRPr="00CE7DD5">
        <w:rPr>
          <w:lang w:val="en-US" w:eastAsia="zh-CN"/>
        </w:rPr>
        <w:t>onger</w:t>
      </w:r>
      <w:r w:rsidR="004A2FAE" w:rsidRPr="00CE7DD5">
        <w:rPr>
          <w:rFonts w:hint="eastAsia"/>
          <w:lang w:val="en-US" w:eastAsia="zh-CN"/>
        </w:rPr>
        <w:t xml:space="preserve"> than 1/20 or the total of DRS duration is larger than 1</w:t>
      </w:r>
      <w:r>
        <w:rPr>
          <w:lang w:val="en-US" w:eastAsia="zh-CN"/>
        </w:rPr>
        <w:t xml:space="preserve"> </w:t>
      </w:r>
      <w:proofErr w:type="spellStart"/>
      <w:r w:rsidR="004A2FAE" w:rsidRPr="00CE7DD5">
        <w:rPr>
          <w:rFonts w:hint="eastAsia"/>
          <w:lang w:val="en-US" w:eastAsia="zh-CN"/>
        </w:rPr>
        <w:t>ms.</w:t>
      </w:r>
      <w:proofErr w:type="spellEnd"/>
      <w:r w:rsidR="004A2FAE" w:rsidRPr="00CE7DD5">
        <w:rPr>
          <w:rFonts w:hint="eastAsia"/>
          <w:lang w:val="en-US" w:eastAsia="zh-CN"/>
        </w:rPr>
        <w:t xml:space="preserve"> While Cat</w:t>
      </w:r>
      <w:r>
        <w:rPr>
          <w:lang w:val="en-US" w:eastAsia="zh-CN"/>
        </w:rPr>
        <w:t>-</w:t>
      </w:r>
      <w:r w:rsidR="004A2FAE" w:rsidRPr="00CE7DD5">
        <w:rPr>
          <w:rFonts w:hint="eastAsia"/>
          <w:lang w:val="en-US" w:eastAsia="zh-CN"/>
        </w:rPr>
        <w:t>2 LBT can be perfo</w:t>
      </w:r>
      <w:r>
        <w:rPr>
          <w:rFonts w:hint="eastAsia"/>
          <w:lang w:val="en-US" w:eastAsia="zh-CN"/>
        </w:rPr>
        <w:t xml:space="preserve">rmed only for DRS duty cycle </w:t>
      </w:r>
      <w:r w:rsidR="004A2FAE" w:rsidRPr="00CE7DD5">
        <w:rPr>
          <w:rFonts w:hint="eastAsia"/>
          <w:lang w:val="en-US" w:eastAsia="zh-CN"/>
        </w:rPr>
        <w:t xml:space="preserve">smaller than 1/20 </w:t>
      </w:r>
      <w:r>
        <w:rPr>
          <w:rFonts w:hint="eastAsia"/>
          <w:lang w:val="en-US" w:eastAsia="zh-CN"/>
        </w:rPr>
        <w:t xml:space="preserve">or the total of DRS duration </w:t>
      </w:r>
      <w:r w:rsidR="004A2FAE" w:rsidRPr="00CE7DD5">
        <w:rPr>
          <w:rFonts w:hint="eastAsia"/>
          <w:lang w:val="en-US" w:eastAsia="zh-CN"/>
        </w:rPr>
        <w:t>smaller than 1ms. For this agreement, our understanding is that Cat</w:t>
      </w:r>
      <w:r>
        <w:rPr>
          <w:lang w:val="en-US" w:eastAsia="zh-CN"/>
        </w:rPr>
        <w:t>-</w:t>
      </w:r>
      <w:r w:rsidR="004A2FAE" w:rsidRPr="00CE7DD5">
        <w:rPr>
          <w:rFonts w:hint="eastAsia"/>
          <w:lang w:val="en-US" w:eastAsia="zh-CN"/>
        </w:rPr>
        <w:t xml:space="preserve">4 LBT is just used before the DRS multiplexed with </w:t>
      </w:r>
      <w:proofErr w:type="spellStart"/>
      <w:r w:rsidR="004A2FAE" w:rsidRPr="00CE7DD5">
        <w:rPr>
          <w:rFonts w:hint="eastAsia"/>
          <w:lang w:val="en-US" w:eastAsia="zh-CN"/>
        </w:rPr>
        <w:t>unicast</w:t>
      </w:r>
      <w:proofErr w:type="spellEnd"/>
      <w:r w:rsidR="004A2FAE" w:rsidRPr="00CE7DD5">
        <w:rPr>
          <w:rFonts w:hint="eastAsia"/>
          <w:lang w:val="en-US" w:eastAsia="zh-CN"/>
        </w:rPr>
        <w:t xml:space="preserve"> date are transmitted. Besides, Cat</w:t>
      </w:r>
      <w:r>
        <w:rPr>
          <w:lang w:val="en-US" w:eastAsia="zh-CN"/>
        </w:rPr>
        <w:t>-</w:t>
      </w:r>
      <w:r w:rsidR="004A2FAE" w:rsidRPr="00CE7DD5">
        <w:rPr>
          <w:rFonts w:hint="eastAsia"/>
          <w:lang w:val="en-US" w:eastAsia="zh-CN"/>
        </w:rPr>
        <w:t>4 LBT can also be used before DRS burst set starts transmission, wherein, duration of DRS burst set &gt; 1</w:t>
      </w:r>
      <w:r>
        <w:rPr>
          <w:lang w:val="en-US" w:eastAsia="zh-CN"/>
        </w:rPr>
        <w:t xml:space="preserve"> </w:t>
      </w:r>
      <w:r w:rsidR="004A2FAE" w:rsidRPr="00CE7DD5">
        <w:rPr>
          <w:rFonts w:hint="eastAsia"/>
          <w:lang w:val="en-US" w:eastAsia="zh-CN"/>
        </w:rPr>
        <w:t xml:space="preserve">ms or duty cycle of DRS burst set in a DRS period &gt;1/20. </w:t>
      </w:r>
    </w:p>
    <w:p w:rsidR="00AF6B1C" w:rsidRPr="00CE7DD5" w:rsidRDefault="00CE7DD5">
      <w:pPr>
        <w:tabs>
          <w:tab w:val="left" w:pos="450"/>
          <w:tab w:val="left" w:pos="720"/>
        </w:tabs>
        <w:spacing w:before="120" w:after="120" w:line="240" w:lineRule="auto"/>
        <w:jc w:val="both"/>
        <w:rPr>
          <w:lang w:val="en-US" w:eastAsia="zh-CN"/>
        </w:rPr>
      </w:pPr>
      <w:r>
        <w:rPr>
          <w:rFonts w:hint="eastAsia"/>
          <w:lang w:val="en-US" w:eastAsia="zh-CN"/>
        </w:rPr>
        <w:t>Besides, Cat</w:t>
      </w:r>
      <w:r>
        <w:rPr>
          <w:lang w:val="en-US" w:eastAsia="zh-CN"/>
        </w:rPr>
        <w:t>-</w:t>
      </w:r>
      <w:r w:rsidR="004A2FAE" w:rsidRPr="00CE7DD5">
        <w:rPr>
          <w:rFonts w:hint="eastAsia"/>
          <w:lang w:val="en-US" w:eastAsia="zh-CN"/>
        </w:rPr>
        <w:t>2 LBT can be used for the following situations:</w:t>
      </w:r>
    </w:p>
    <w:p w:rsidR="00AF6B1C" w:rsidRPr="00CE7DD5" w:rsidRDefault="004A2FAE">
      <w:pPr>
        <w:tabs>
          <w:tab w:val="left" w:pos="450"/>
          <w:tab w:val="left" w:pos="720"/>
        </w:tabs>
        <w:spacing w:before="120" w:after="120" w:line="240" w:lineRule="auto"/>
        <w:jc w:val="both"/>
        <w:rPr>
          <w:lang w:val="en-US" w:eastAsia="zh-CN"/>
        </w:rPr>
      </w:pPr>
      <w:r w:rsidRPr="00CE7DD5">
        <w:rPr>
          <w:rFonts w:hint="eastAsia"/>
          <w:b/>
          <w:lang w:val="en-US" w:eastAsia="zh-CN"/>
        </w:rPr>
        <w:t>Case</w:t>
      </w:r>
      <w:r w:rsidRPr="00CE7DD5">
        <w:rPr>
          <w:b/>
          <w:lang w:val="en-US" w:eastAsia="zh-CN"/>
        </w:rPr>
        <w:t xml:space="preserve"> </w:t>
      </w:r>
      <w:r w:rsidRPr="00CE7DD5">
        <w:rPr>
          <w:rFonts w:hint="eastAsia"/>
          <w:b/>
          <w:lang w:val="en-US" w:eastAsia="zh-CN"/>
        </w:rPr>
        <w:t>1</w:t>
      </w:r>
      <w:r w:rsidRPr="00CE7DD5">
        <w:rPr>
          <w:rFonts w:hint="eastAsia"/>
          <w:lang w:val="en-US" w:eastAsia="zh-CN"/>
        </w:rPr>
        <w:t>: Within DRS burst set, if there is an empty symbol/gap between DRS bursts</w:t>
      </w:r>
      <w:r w:rsidRPr="00CE7DD5">
        <w:rPr>
          <w:lang w:val="en-US" w:eastAsia="zh-CN"/>
        </w:rPr>
        <w:t xml:space="preserve"> </w:t>
      </w:r>
      <w:r w:rsidRPr="00CE7DD5">
        <w:rPr>
          <w:rFonts w:hint="eastAsia"/>
          <w:lang w:val="en-US" w:eastAsia="zh-CN"/>
        </w:rPr>
        <w:t>(half-slot), Cat</w:t>
      </w:r>
      <w:r w:rsidR="00CE7DD5">
        <w:rPr>
          <w:lang w:val="en-US" w:eastAsia="zh-CN"/>
        </w:rPr>
        <w:t>-</w:t>
      </w:r>
      <w:r w:rsidRPr="00CE7DD5">
        <w:rPr>
          <w:rFonts w:hint="eastAsia"/>
          <w:lang w:val="en-US" w:eastAsia="zh-CN"/>
        </w:rPr>
        <w:t xml:space="preserve">2 LBT can try to be performed as shown in Figure 6. </w:t>
      </w:r>
    </w:p>
    <w:p w:rsidR="00AF6B1C" w:rsidRPr="00CE7DD5" w:rsidRDefault="00CE7DD5">
      <w:pPr>
        <w:spacing w:before="120" w:after="120" w:line="240" w:lineRule="auto"/>
        <w:jc w:val="center"/>
      </w:pPr>
      <w:r w:rsidRPr="00CE7DD5">
        <w:object w:dxaOrig="14736" w:dyaOrig="6581">
          <v:shape id="_x0000_i1036" type="#_x0000_t75" style="width:458.5pt;height:154pt" o:ole="">
            <v:imagedata r:id="rId27" o:title=""/>
          </v:shape>
          <o:OLEObject Type="Embed" ProgID="Visio.Drawing.11" ShapeID="_x0000_i1036" DrawAspect="Content" ObjectID="_1618473193" r:id="rId28"/>
        </w:object>
      </w:r>
    </w:p>
    <w:p w:rsidR="00AF6B1C" w:rsidRPr="00CE7DD5" w:rsidRDefault="004A2FAE">
      <w:pPr>
        <w:tabs>
          <w:tab w:val="left" w:pos="450"/>
          <w:tab w:val="left" w:pos="720"/>
        </w:tabs>
        <w:spacing w:before="120" w:after="120" w:line="240" w:lineRule="auto"/>
        <w:jc w:val="center"/>
        <w:rPr>
          <w:lang w:val="en-US" w:eastAsia="zh-CN"/>
        </w:rPr>
      </w:pPr>
      <w:r w:rsidRPr="00CE7DD5">
        <w:rPr>
          <w:rFonts w:hint="eastAsia"/>
          <w:lang w:val="en-US" w:eastAsia="zh-CN"/>
        </w:rPr>
        <w:t xml:space="preserve">Figure </w:t>
      </w:r>
      <w:r w:rsidR="00CE7DD5">
        <w:rPr>
          <w:rFonts w:hint="eastAsia"/>
          <w:lang w:val="en-US" w:eastAsia="zh-CN"/>
        </w:rPr>
        <w:t>6</w:t>
      </w:r>
      <w:r w:rsidRPr="00CE7DD5">
        <w:rPr>
          <w:rFonts w:hint="eastAsia"/>
          <w:lang w:val="en-US" w:eastAsia="zh-CN"/>
        </w:rPr>
        <w:t xml:space="preserve"> </w:t>
      </w:r>
      <w:proofErr w:type="gramStart"/>
      <w:r w:rsidRPr="00CE7DD5">
        <w:rPr>
          <w:rFonts w:hint="eastAsia"/>
          <w:lang w:val="en-US" w:eastAsia="zh-CN"/>
        </w:rPr>
        <w:t>A</w:t>
      </w:r>
      <w:r w:rsidRPr="00CE7DD5">
        <w:rPr>
          <w:lang w:val="en-US" w:eastAsia="zh-CN"/>
        </w:rPr>
        <w:t>n</w:t>
      </w:r>
      <w:proofErr w:type="gramEnd"/>
      <w:r w:rsidRPr="00CE7DD5">
        <w:rPr>
          <w:rFonts w:hint="eastAsia"/>
          <w:lang w:val="en-US" w:eastAsia="zh-CN"/>
        </w:rPr>
        <w:t xml:space="preserve"> example of LBT for DRS burst set and DRS burst</w:t>
      </w:r>
    </w:p>
    <w:p w:rsidR="00AF6B1C" w:rsidRPr="00CE7DD5" w:rsidRDefault="004A2FAE">
      <w:pPr>
        <w:tabs>
          <w:tab w:val="left" w:pos="450"/>
          <w:tab w:val="left" w:pos="720"/>
        </w:tabs>
        <w:spacing w:before="120" w:after="120" w:line="240" w:lineRule="auto"/>
        <w:jc w:val="both"/>
        <w:rPr>
          <w:lang w:val="en-US" w:eastAsia="zh-CN"/>
        </w:rPr>
      </w:pPr>
      <w:r w:rsidRPr="00CE7DD5">
        <w:rPr>
          <w:rFonts w:hint="eastAsia"/>
          <w:b/>
          <w:lang w:val="en-US" w:eastAsia="zh-CN"/>
        </w:rPr>
        <w:t>Case</w:t>
      </w:r>
      <w:r w:rsidRPr="00CE7DD5">
        <w:rPr>
          <w:b/>
          <w:lang w:val="en-US" w:eastAsia="zh-CN"/>
        </w:rPr>
        <w:t xml:space="preserve"> </w:t>
      </w:r>
      <w:r w:rsidRPr="00CE7DD5">
        <w:rPr>
          <w:rFonts w:hint="eastAsia"/>
          <w:b/>
          <w:lang w:val="en-US" w:eastAsia="zh-CN"/>
        </w:rPr>
        <w:t>2</w:t>
      </w:r>
      <w:r w:rsidRPr="00CE7DD5">
        <w:rPr>
          <w:rFonts w:hint="eastAsia"/>
          <w:lang w:val="en-US" w:eastAsia="zh-CN"/>
        </w:rPr>
        <w:t xml:space="preserve">: Within DRS transmission window, if a new DRS burst set is initiated by </w:t>
      </w:r>
      <w:proofErr w:type="spellStart"/>
      <w:r w:rsidRPr="00CE7DD5">
        <w:rPr>
          <w:rFonts w:hint="eastAsia"/>
          <w:lang w:val="en-US" w:eastAsia="zh-CN"/>
        </w:rPr>
        <w:t>gNB</w:t>
      </w:r>
      <w:proofErr w:type="spellEnd"/>
      <w:r w:rsidRPr="00CE7DD5">
        <w:rPr>
          <w:rFonts w:hint="eastAsia"/>
          <w:lang w:val="en-US" w:eastAsia="zh-CN"/>
        </w:rPr>
        <w:t xml:space="preserve"> and its duration is smaller than or equal to 1</w:t>
      </w:r>
      <w:r w:rsidR="00CE7DD5">
        <w:rPr>
          <w:lang w:val="en-US" w:eastAsia="zh-CN"/>
        </w:rPr>
        <w:t xml:space="preserve"> </w:t>
      </w:r>
      <w:r w:rsidRPr="00CE7DD5">
        <w:rPr>
          <w:rFonts w:hint="eastAsia"/>
          <w:lang w:val="en-US" w:eastAsia="zh-CN"/>
        </w:rPr>
        <w:t>ms and the total duty cycle of DRS transmission in a DR</w:t>
      </w:r>
      <w:r w:rsidR="00CE7DD5">
        <w:rPr>
          <w:rFonts w:hint="eastAsia"/>
          <w:lang w:val="en-US" w:eastAsia="zh-CN"/>
        </w:rPr>
        <w:t xml:space="preserve">S burst set period is not </w:t>
      </w:r>
      <w:r w:rsidR="00CE7DD5">
        <w:rPr>
          <w:lang w:val="en-US" w:eastAsia="zh-CN"/>
        </w:rPr>
        <w:t>greater</w:t>
      </w:r>
      <w:r w:rsidR="00CE7DD5">
        <w:rPr>
          <w:rFonts w:hint="eastAsia"/>
          <w:lang w:val="en-US" w:eastAsia="zh-CN"/>
        </w:rPr>
        <w:t xml:space="preserve"> than 1/20,</w:t>
      </w:r>
      <w:r w:rsidRPr="00CE7DD5">
        <w:rPr>
          <w:rFonts w:hint="eastAsia"/>
          <w:lang w:val="en-US" w:eastAsia="zh-CN"/>
        </w:rPr>
        <w:t xml:space="preserve"> Cat</w:t>
      </w:r>
      <w:r w:rsidR="00CE7DD5">
        <w:rPr>
          <w:lang w:val="en-US" w:eastAsia="zh-CN"/>
        </w:rPr>
        <w:t>-</w:t>
      </w:r>
      <w:r w:rsidRPr="00CE7DD5">
        <w:rPr>
          <w:rFonts w:hint="eastAsia"/>
          <w:lang w:val="en-US" w:eastAsia="zh-CN"/>
        </w:rPr>
        <w:t>2 LBT can try to be adapted before this new DRS burst set as shown in Figure 7</w:t>
      </w:r>
      <w:r w:rsidR="00CE7DD5">
        <w:rPr>
          <w:rFonts w:hint="eastAsia"/>
          <w:lang w:val="en-US" w:eastAsia="zh-CN"/>
        </w:rPr>
        <w:t xml:space="preserve">. </w:t>
      </w:r>
      <w:r w:rsidR="00CE7DD5">
        <w:rPr>
          <w:lang w:val="en-US" w:eastAsia="zh-CN"/>
        </w:rPr>
        <w:t>In</w:t>
      </w:r>
      <w:r w:rsidRPr="00CE7DD5">
        <w:rPr>
          <w:rFonts w:hint="eastAsia"/>
          <w:lang w:val="en-US" w:eastAsia="zh-CN"/>
        </w:rPr>
        <w:t xml:space="preserve"> another case, if </w:t>
      </w:r>
      <w:proofErr w:type="spellStart"/>
      <w:r w:rsidRPr="00CE7DD5">
        <w:rPr>
          <w:rFonts w:hint="eastAsia"/>
          <w:lang w:val="en-US" w:eastAsia="zh-CN"/>
        </w:rPr>
        <w:t>gNB</w:t>
      </w:r>
      <w:proofErr w:type="spellEnd"/>
      <w:r w:rsidRPr="00CE7DD5">
        <w:rPr>
          <w:rFonts w:hint="eastAsia"/>
          <w:lang w:val="en-US" w:eastAsia="zh-CN"/>
        </w:rPr>
        <w:t xml:space="preserve"> uses Cat</w:t>
      </w:r>
      <w:r w:rsidR="00CE7DD5">
        <w:rPr>
          <w:lang w:val="en-US" w:eastAsia="zh-CN"/>
        </w:rPr>
        <w:t>-</w:t>
      </w:r>
      <w:r w:rsidRPr="00CE7DD5">
        <w:rPr>
          <w:rFonts w:hint="eastAsia"/>
          <w:lang w:val="en-US" w:eastAsia="zh-CN"/>
        </w:rPr>
        <w:t>4 LBT to detect channel busy all the time and only a few SSB candidate positions remain before the ending o</w:t>
      </w:r>
      <w:r w:rsidR="00CE7DD5">
        <w:rPr>
          <w:rFonts w:hint="eastAsia"/>
          <w:lang w:val="en-US" w:eastAsia="zh-CN"/>
        </w:rPr>
        <w:t>f DRS transmission window,</w:t>
      </w:r>
      <w:r w:rsidR="00CE7DD5">
        <w:rPr>
          <w:lang w:val="en-US" w:eastAsia="zh-CN"/>
        </w:rPr>
        <w:t xml:space="preserve"> </w:t>
      </w:r>
      <w:r w:rsidRPr="00CE7DD5">
        <w:rPr>
          <w:rFonts w:hint="eastAsia"/>
          <w:lang w:val="en-US" w:eastAsia="zh-CN"/>
        </w:rPr>
        <w:t>it can be considered to use Cat</w:t>
      </w:r>
      <w:r w:rsidR="00CE7DD5">
        <w:rPr>
          <w:lang w:val="en-US" w:eastAsia="zh-CN"/>
        </w:rPr>
        <w:t>-</w:t>
      </w:r>
      <w:r w:rsidRPr="00CE7DD5">
        <w:rPr>
          <w:rFonts w:hint="eastAsia"/>
          <w:lang w:val="en-US" w:eastAsia="zh-CN"/>
        </w:rPr>
        <w:t>2 LBT for DRS burst set transmission.</w:t>
      </w:r>
    </w:p>
    <w:p w:rsidR="00AF6B1C" w:rsidRPr="00CE7DD5" w:rsidRDefault="00CE7DD5">
      <w:pPr>
        <w:tabs>
          <w:tab w:val="left" w:pos="450"/>
          <w:tab w:val="left" w:pos="720"/>
        </w:tabs>
        <w:spacing w:before="120" w:after="120" w:line="240" w:lineRule="auto"/>
        <w:jc w:val="center"/>
        <w:rPr>
          <w:lang w:val="en-US" w:eastAsia="zh-CN"/>
        </w:rPr>
      </w:pPr>
      <w:r w:rsidRPr="00CE7DD5">
        <w:object w:dxaOrig="14736" w:dyaOrig="7177">
          <v:shape id="_x0000_i1037" type="#_x0000_t75" style="width:466.5pt;height:170.5pt" o:ole="">
            <v:imagedata r:id="rId29" o:title=""/>
          </v:shape>
          <o:OLEObject Type="Embed" ProgID="Visio.Drawing.11" ShapeID="_x0000_i1037" DrawAspect="Content" ObjectID="_1618473194" r:id="rId30"/>
        </w:object>
      </w:r>
    </w:p>
    <w:p w:rsidR="00AF6B1C" w:rsidRPr="00CE7DD5" w:rsidRDefault="004A2FAE">
      <w:pPr>
        <w:tabs>
          <w:tab w:val="left" w:pos="450"/>
          <w:tab w:val="left" w:pos="720"/>
        </w:tabs>
        <w:spacing w:before="120" w:after="120" w:line="240" w:lineRule="auto"/>
        <w:jc w:val="center"/>
        <w:rPr>
          <w:lang w:val="en-US" w:eastAsia="zh-CN"/>
        </w:rPr>
      </w:pPr>
      <w:r w:rsidRPr="00CE7DD5">
        <w:rPr>
          <w:rFonts w:hint="eastAsia"/>
          <w:lang w:val="en-US" w:eastAsia="zh-CN"/>
        </w:rPr>
        <w:t xml:space="preserve">Figure </w:t>
      </w:r>
      <w:r w:rsidR="00CE7DD5">
        <w:rPr>
          <w:rFonts w:hint="eastAsia"/>
          <w:lang w:val="en-US" w:eastAsia="zh-CN"/>
        </w:rPr>
        <w:t>7</w:t>
      </w:r>
      <w:r w:rsidRPr="00CE7DD5">
        <w:rPr>
          <w:rFonts w:hint="eastAsia"/>
          <w:lang w:val="en-US" w:eastAsia="zh-CN"/>
        </w:rPr>
        <w:t xml:space="preserve"> </w:t>
      </w:r>
      <w:proofErr w:type="gramStart"/>
      <w:r w:rsidRPr="00CE7DD5">
        <w:rPr>
          <w:rFonts w:hint="eastAsia"/>
          <w:lang w:val="en-US" w:eastAsia="zh-CN"/>
        </w:rPr>
        <w:t>A</w:t>
      </w:r>
      <w:r w:rsidRPr="00CE7DD5">
        <w:rPr>
          <w:lang w:val="en-US" w:eastAsia="zh-CN"/>
        </w:rPr>
        <w:t>n</w:t>
      </w:r>
      <w:proofErr w:type="gramEnd"/>
      <w:r w:rsidRPr="00CE7DD5">
        <w:rPr>
          <w:rFonts w:hint="eastAsia"/>
          <w:lang w:val="en-US" w:eastAsia="zh-CN"/>
        </w:rPr>
        <w:t xml:space="preserve"> example of LBT for DRS burst set and DRS burst transmission (total duty cycle &gt;1/20)</w:t>
      </w:r>
    </w:p>
    <w:p w:rsidR="00AF6B1C" w:rsidRPr="00CE7DD5" w:rsidRDefault="004A2FAE">
      <w:pPr>
        <w:tabs>
          <w:tab w:val="left" w:pos="450"/>
          <w:tab w:val="left" w:pos="720"/>
        </w:tabs>
        <w:spacing w:before="120" w:after="120" w:line="240" w:lineRule="auto"/>
        <w:jc w:val="both"/>
        <w:rPr>
          <w:lang w:val="en-US" w:eastAsia="zh-CN"/>
        </w:rPr>
      </w:pPr>
      <w:r w:rsidRPr="00CE7DD5">
        <w:rPr>
          <w:rFonts w:hint="eastAsia"/>
          <w:b/>
          <w:lang w:val="en-US" w:eastAsia="zh-CN"/>
        </w:rPr>
        <w:t>Case</w:t>
      </w:r>
      <w:r w:rsidRPr="00CE7DD5">
        <w:rPr>
          <w:b/>
          <w:lang w:val="en-US" w:eastAsia="zh-CN"/>
        </w:rPr>
        <w:t xml:space="preserve"> </w:t>
      </w:r>
      <w:r w:rsidRPr="00CE7DD5">
        <w:rPr>
          <w:rFonts w:hint="eastAsia"/>
          <w:b/>
          <w:lang w:val="en-US" w:eastAsia="zh-CN"/>
        </w:rPr>
        <w:t>3</w:t>
      </w:r>
      <w:r w:rsidRPr="00CE7DD5">
        <w:rPr>
          <w:rFonts w:hint="eastAsia"/>
          <w:lang w:val="en-US" w:eastAsia="zh-CN"/>
        </w:rPr>
        <w:t>: Before DRS burst set that only occupies 1ms channel time, which</w:t>
      </w:r>
      <w:r w:rsidR="00CE7DD5">
        <w:rPr>
          <w:rFonts w:hint="eastAsia"/>
          <w:lang w:val="en-US" w:eastAsia="zh-CN"/>
        </w:rPr>
        <w:t xml:space="preserve"> is similar to LTE-LAA DRS. Cat</w:t>
      </w:r>
      <w:r w:rsidR="00CE7DD5">
        <w:rPr>
          <w:lang w:val="en-US" w:eastAsia="zh-CN"/>
        </w:rPr>
        <w:t>-</w:t>
      </w:r>
      <w:r w:rsidRPr="00CE7DD5">
        <w:rPr>
          <w:rFonts w:hint="eastAsia"/>
          <w:lang w:val="en-US" w:eastAsia="zh-CN"/>
        </w:rPr>
        <w:t>2 LBT can be considered, as shown in Figure 8. However, if the l</w:t>
      </w:r>
      <w:r w:rsidR="00CE7DD5">
        <w:rPr>
          <w:rFonts w:hint="eastAsia"/>
          <w:lang w:val="en-US" w:eastAsia="zh-CN"/>
        </w:rPr>
        <w:t xml:space="preserve">ength of DRS </w:t>
      </w:r>
      <w:r w:rsidR="00C70ABE">
        <w:rPr>
          <w:rFonts w:hint="eastAsia"/>
          <w:lang w:val="en-US" w:eastAsia="zh-CN"/>
        </w:rPr>
        <w:t xml:space="preserve">burst set is </w:t>
      </w:r>
      <w:r w:rsidR="00C70ABE">
        <w:rPr>
          <w:lang w:val="en-US" w:eastAsia="zh-CN"/>
        </w:rPr>
        <w:t>greater</w:t>
      </w:r>
      <w:r w:rsidRPr="00CE7DD5">
        <w:rPr>
          <w:rFonts w:hint="eastAsia"/>
          <w:lang w:val="en-US" w:eastAsia="zh-CN"/>
        </w:rPr>
        <w:t xml:space="preserve"> than 1</w:t>
      </w:r>
      <w:r w:rsidR="00C70ABE">
        <w:rPr>
          <w:lang w:val="en-US" w:eastAsia="zh-CN"/>
        </w:rPr>
        <w:t xml:space="preserve"> </w:t>
      </w:r>
      <w:r w:rsidRPr="00CE7DD5">
        <w:rPr>
          <w:rFonts w:hint="eastAsia"/>
          <w:lang w:val="en-US" w:eastAsia="zh-CN"/>
        </w:rPr>
        <w:t xml:space="preserve">ms or duty cycle is </w:t>
      </w:r>
      <w:r w:rsidR="00C70ABE">
        <w:rPr>
          <w:lang w:val="en-US" w:eastAsia="zh-CN"/>
        </w:rPr>
        <w:t>greater</w:t>
      </w:r>
      <w:r w:rsidRPr="00CE7DD5">
        <w:rPr>
          <w:rFonts w:hint="eastAsia"/>
          <w:lang w:val="en-US" w:eastAsia="zh-CN"/>
        </w:rPr>
        <w:t xml:space="preserve"> than 1/20 in the next pe</w:t>
      </w:r>
      <w:r w:rsidR="00C70ABE">
        <w:rPr>
          <w:rFonts w:hint="eastAsia"/>
          <w:lang w:val="en-US" w:eastAsia="zh-CN"/>
        </w:rPr>
        <w:t>riod of DRS burst set, then Cat</w:t>
      </w:r>
      <w:r w:rsidR="00C70ABE">
        <w:rPr>
          <w:lang w:val="en-US" w:eastAsia="zh-CN"/>
        </w:rPr>
        <w:t>-</w:t>
      </w:r>
      <w:r w:rsidRPr="00CE7DD5">
        <w:rPr>
          <w:rFonts w:hint="eastAsia"/>
          <w:lang w:val="en-US" w:eastAsia="zh-CN"/>
        </w:rPr>
        <w:t xml:space="preserve">4 LBT should be performed. </w:t>
      </w:r>
    </w:p>
    <w:p w:rsidR="00AF6B1C" w:rsidRPr="00CE7DD5" w:rsidRDefault="00C70ABE">
      <w:pPr>
        <w:tabs>
          <w:tab w:val="left" w:pos="450"/>
          <w:tab w:val="left" w:pos="720"/>
        </w:tabs>
        <w:spacing w:before="120" w:after="120" w:line="240" w:lineRule="auto"/>
        <w:jc w:val="center"/>
      </w:pPr>
      <w:r w:rsidRPr="00CE7DD5">
        <w:object w:dxaOrig="14736" w:dyaOrig="7241">
          <v:shape id="_x0000_i1038" type="#_x0000_t75" style="width:465.5pt;height:172pt" o:ole="">
            <v:imagedata r:id="rId31" o:title=""/>
          </v:shape>
          <o:OLEObject Type="Embed" ProgID="Visio.Drawing.11" ShapeID="_x0000_i1038" DrawAspect="Content" ObjectID="_1618473195" r:id="rId32"/>
        </w:object>
      </w:r>
    </w:p>
    <w:p w:rsidR="00AF6B1C" w:rsidRPr="00CE7DD5" w:rsidRDefault="004A2FAE">
      <w:pPr>
        <w:tabs>
          <w:tab w:val="left" w:pos="450"/>
          <w:tab w:val="left" w:pos="720"/>
        </w:tabs>
        <w:spacing w:before="120" w:after="120" w:line="240" w:lineRule="auto"/>
        <w:jc w:val="center"/>
        <w:rPr>
          <w:lang w:val="en-US" w:eastAsia="zh-CN"/>
        </w:rPr>
      </w:pPr>
      <w:r w:rsidRPr="00CE7DD5">
        <w:rPr>
          <w:rFonts w:hint="eastAsia"/>
          <w:lang w:val="en-US" w:eastAsia="zh-CN"/>
        </w:rPr>
        <w:t xml:space="preserve">Figure </w:t>
      </w:r>
      <w:r w:rsidR="00C70ABE">
        <w:rPr>
          <w:rFonts w:hint="eastAsia"/>
          <w:lang w:val="en-US" w:eastAsia="zh-CN"/>
        </w:rPr>
        <w:t>8</w:t>
      </w:r>
      <w:r w:rsidRPr="00CE7DD5">
        <w:rPr>
          <w:rFonts w:hint="eastAsia"/>
          <w:lang w:val="en-US" w:eastAsia="zh-CN"/>
        </w:rPr>
        <w:t xml:space="preserve"> </w:t>
      </w:r>
      <w:proofErr w:type="gramStart"/>
      <w:r w:rsidRPr="00CE7DD5">
        <w:rPr>
          <w:rFonts w:hint="eastAsia"/>
          <w:lang w:val="en-US" w:eastAsia="zh-CN"/>
        </w:rPr>
        <w:t>A</w:t>
      </w:r>
      <w:r w:rsidRPr="00CE7DD5">
        <w:rPr>
          <w:lang w:val="en-US" w:eastAsia="zh-CN"/>
        </w:rPr>
        <w:t>n</w:t>
      </w:r>
      <w:proofErr w:type="gramEnd"/>
      <w:r w:rsidRPr="00CE7DD5">
        <w:rPr>
          <w:rFonts w:hint="eastAsia"/>
          <w:lang w:val="en-US" w:eastAsia="zh-CN"/>
        </w:rPr>
        <w:t xml:space="preserve"> example of LBT for DRS burst set &gt;= 1</w:t>
      </w:r>
      <w:r w:rsidRPr="00CE7DD5">
        <w:rPr>
          <w:lang w:val="en-US" w:eastAsia="zh-CN"/>
        </w:rPr>
        <w:t xml:space="preserve"> </w:t>
      </w:r>
      <w:r w:rsidRPr="00CE7DD5">
        <w:rPr>
          <w:rFonts w:hint="eastAsia"/>
          <w:lang w:val="en-US" w:eastAsia="zh-CN"/>
        </w:rPr>
        <w:t>ms</w:t>
      </w:r>
    </w:p>
    <w:p w:rsidR="00AF6B1C" w:rsidRPr="00CE7DD5" w:rsidRDefault="004A2FAE">
      <w:pPr>
        <w:tabs>
          <w:tab w:val="left" w:pos="450"/>
          <w:tab w:val="left" w:pos="720"/>
        </w:tabs>
        <w:spacing w:before="120" w:after="120" w:line="240" w:lineRule="auto"/>
        <w:jc w:val="both"/>
        <w:rPr>
          <w:lang w:val="en-US" w:eastAsia="zh-CN"/>
        </w:rPr>
      </w:pPr>
      <w:r w:rsidRPr="00C70ABE">
        <w:rPr>
          <w:rFonts w:hint="eastAsia"/>
          <w:b/>
          <w:lang w:val="en-US" w:eastAsia="zh-CN"/>
        </w:rPr>
        <w:t>Case</w:t>
      </w:r>
      <w:r w:rsidR="00C70ABE" w:rsidRPr="00C70ABE">
        <w:rPr>
          <w:b/>
          <w:lang w:val="en-US" w:eastAsia="zh-CN"/>
        </w:rPr>
        <w:t xml:space="preserve"> </w:t>
      </w:r>
      <w:r w:rsidRPr="00C70ABE">
        <w:rPr>
          <w:rFonts w:hint="eastAsia"/>
          <w:b/>
          <w:lang w:val="en-US" w:eastAsia="zh-CN"/>
        </w:rPr>
        <w:t>4</w:t>
      </w:r>
      <w:r w:rsidRPr="00CE7DD5">
        <w:rPr>
          <w:rFonts w:hint="eastAsia"/>
          <w:lang w:val="en-US" w:eastAsia="zh-CN"/>
        </w:rPr>
        <w:t>: If the adjacent two SSBs(DRS bursts(half-slot)) within DRS burst set is non-</w:t>
      </w:r>
      <w:proofErr w:type="spellStart"/>
      <w:r w:rsidRPr="00CE7DD5">
        <w:rPr>
          <w:rFonts w:hint="eastAsia"/>
          <w:lang w:val="en-US" w:eastAsia="zh-CN"/>
        </w:rPr>
        <w:t>QCL’d</w:t>
      </w:r>
      <w:proofErr w:type="spellEnd"/>
      <w:r w:rsidRPr="00CE7DD5">
        <w:rPr>
          <w:rFonts w:hint="eastAsia"/>
          <w:lang w:val="en-US" w:eastAsia="zh-CN"/>
        </w:rPr>
        <w:t xml:space="preserve"> relationship and there is a gap between non-</w:t>
      </w:r>
      <w:proofErr w:type="spellStart"/>
      <w:r w:rsidRPr="00CE7DD5">
        <w:rPr>
          <w:rFonts w:hint="eastAsia"/>
          <w:lang w:val="en-US" w:eastAsia="zh-CN"/>
        </w:rPr>
        <w:t>QCL’d</w:t>
      </w:r>
      <w:proofErr w:type="spellEnd"/>
      <w:r w:rsidRPr="00CE7DD5">
        <w:rPr>
          <w:rFonts w:hint="eastAsia"/>
          <w:lang w:val="en-US" w:eastAsia="zh-CN"/>
        </w:rPr>
        <w:t xml:space="preserve"> SSB or </w:t>
      </w:r>
      <w:r w:rsidR="00C70ABE">
        <w:rPr>
          <w:rFonts w:hint="eastAsia"/>
          <w:lang w:val="en-US" w:eastAsia="zh-CN"/>
        </w:rPr>
        <w:t>beam switching occurs, then Cat</w:t>
      </w:r>
      <w:r w:rsidR="00C70ABE">
        <w:rPr>
          <w:lang w:val="en-US" w:eastAsia="zh-CN"/>
        </w:rPr>
        <w:t>-</w:t>
      </w:r>
      <w:r w:rsidRPr="00CE7DD5">
        <w:rPr>
          <w:rFonts w:hint="eastAsia"/>
          <w:lang w:val="en-US" w:eastAsia="zh-CN"/>
        </w:rPr>
        <w:t>2 LBT can be used in order to fast access channel and accurately access current channel status. Preferably, directional LBT can be performed for beam-based SSB transmission within DRS burst.</w:t>
      </w:r>
    </w:p>
    <w:p w:rsidR="00AF6B1C" w:rsidRPr="00CE7DD5" w:rsidRDefault="004A2FAE">
      <w:pPr>
        <w:tabs>
          <w:tab w:val="left" w:pos="450"/>
          <w:tab w:val="left" w:pos="720"/>
        </w:tabs>
        <w:spacing w:before="120" w:after="120" w:line="240" w:lineRule="auto"/>
        <w:jc w:val="both"/>
        <w:rPr>
          <w:lang w:val="en-US" w:eastAsia="zh-CN"/>
        </w:rPr>
      </w:pPr>
      <w:r w:rsidRPr="00C70ABE">
        <w:rPr>
          <w:rFonts w:hint="eastAsia"/>
          <w:b/>
          <w:lang w:val="en-US" w:eastAsia="zh-CN"/>
        </w:rPr>
        <w:t>Case</w:t>
      </w:r>
      <w:r w:rsidR="00C70ABE" w:rsidRPr="00C70ABE">
        <w:rPr>
          <w:b/>
          <w:lang w:val="en-US" w:eastAsia="zh-CN"/>
        </w:rPr>
        <w:t xml:space="preserve"> </w:t>
      </w:r>
      <w:r w:rsidRPr="00C70ABE">
        <w:rPr>
          <w:rFonts w:hint="eastAsia"/>
          <w:b/>
          <w:lang w:val="en-US" w:eastAsia="zh-CN"/>
        </w:rPr>
        <w:t>5</w:t>
      </w:r>
      <w:r w:rsidR="00C70ABE">
        <w:rPr>
          <w:rFonts w:hint="eastAsia"/>
          <w:lang w:val="en-US" w:eastAsia="zh-CN"/>
        </w:rPr>
        <w:t>: Cat</w:t>
      </w:r>
      <w:r w:rsidR="00C70ABE">
        <w:rPr>
          <w:lang w:val="en-US" w:eastAsia="zh-CN"/>
        </w:rPr>
        <w:t>-</w:t>
      </w:r>
      <w:r w:rsidRPr="00CE7DD5">
        <w:rPr>
          <w:rFonts w:hint="eastAsia"/>
          <w:lang w:val="en-US" w:eastAsia="zh-CN"/>
        </w:rPr>
        <w:t xml:space="preserve">2 LBT mechanism can also be considered for the wideband or CA scenarios, which is similar to LTE-LAA multiple CCs (e.g., Type A/B) manner. </w:t>
      </w:r>
    </w:p>
    <w:p w:rsidR="00AF6B1C" w:rsidRPr="00CE7DD5" w:rsidRDefault="004A2FAE">
      <w:pPr>
        <w:tabs>
          <w:tab w:val="left" w:pos="450"/>
          <w:tab w:val="left" w:pos="720"/>
        </w:tabs>
        <w:spacing w:before="120" w:after="120" w:line="240" w:lineRule="auto"/>
        <w:rPr>
          <w:lang w:val="en-US" w:eastAsia="zh-CN"/>
        </w:rPr>
      </w:pPr>
      <w:r w:rsidRPr="00CE7DD5">
        <w:rPr>
          <w:rFonts w:hint="eastAsia"/>
          <w:lang w:val="en-US" w:eastAsia="zh-CN"/>
        </w:rPr>
        <w:t>Based on the above analysis, the LBT mechanism for DRS transmission should be considered according to different situations.</w:t>
      </w:r>
    </w:p>
    <w:p w:rsidR="00AF6B1C" w:rsidRPr="00CE7DD5" w:rsidRDefault="004A2FAE">
      <w:pPr>
        <w:spacing w:before="120" w:after="120" w:line="240" w:lineRule="auto"/>
        <w:jc w:val="both"/>
        <w:rPr>
          <w:i/>
          <w:iCs/>
          <w:lang w:val="en-US" w:eastAsia="zh-CN"/>
        </w:rPr>
      </w:pPr>
      <w:r w:rsidRPr="00CE7DD5">
        <w:rPr>
          <w:rFonts w:hint="eastAsia"/>
          <w:b/>
          <w:bCs/>
          <w:lang w:val="en-US" w:eastAsia="zh-CN"/>
        </w:rPr>
        <w:t xml:space="preserve">Proposal 9: </w:t>
      </w:r>
      <w:r w:rsidRPr="00CE7DD5">
        <w:rPr>
          <w:rFonts w:hint="eastAsia"/>
          <w:i/>
          <w:iCs/>
          <w:lang w:val="en-US" w:eastAsia="zh-CN"/>
        </w:rPr>
        <w:t>Cat</w:t>
      </w:r>
      <w:r w:rsidR="00C70ABE">
        <w:rPr>
          <w:i/>
          <w:iCs/>
          <w:lang w:val="en-US" w:eastAsia="zh-CN"/>
        </w:rPr>
        <w:t>-</w:t>
      </w:r>
      <w:r w:rsidRPr="00CE7DD5">
        <w:rPr>
          <w:rFonts w:hint="eastAsia"/>
          <w:i/>
          <w:iCs/>
          <w:lang w:val="en-US" w:eastAsia="zh-CN"/>
        </w:rPr>
        <w:t>4 LBT can be used for the following cases:</w:t>
      </w:r>
    </w:p>
    <w:p w:rsidR="00AF6B1C" w:rsidRPr="00CE7DD5" w:rsidRDefault="004A2FAE">
      <w:pPr>
        <w:numPr>
          <w:ilvl w:val="0"/>
          <w:numId w:val="15"/>
        </w:numPr>
        <w:spacing w:before="120" w:after="120" w:line="240" w:lineRule="auto"/>
        <w:ind w:left="1260"/>
        <w:jc w:val="both"/>
        <w:rPr>
          <w:rFonts w:eastAsia="宋体"/>
          <w:bCs/>
          <w:i/>
          <w:iCs/>
          <w:lang w:val="en-US" w:eastAsia="zh-CN"/>
        </w:rPr>
      </w:pPr>
      <w:r w:rsidRPr="00CE7DD5">
        <w:rPr>
          <w:rFonts w:eastAsia="宋体" w:hint="eastAsia"/>
          <w:bCs/>
          <w:i/>
          <w:iCs/>
          <w:lang w:val="en-US" w:eastAsia="zh-CN"/>
        </w:rPr>
        <w:t xml:space="preserve">Before the DRS multiplexed with </w:t>
      </w:r>
      <w:proofErr w:type="spellStart"/>
      <w:r w:rsidRPr="00CE7DD5">
        <w:rPr>
          <w:rFonts w:eastAsia="宋体" w:hint="eastAsia"/>
          <w:bCs/>
          <w:i/>
          <w:iCs/>
          <w:lang w:val="en-US" w:eastAsia="zh-CN"/>
        </w:rPr>
        <w:t>unicast</w:t>
      </w:r>
      <w:proofErr w:type="spellEnd"/>
      <w:r w:rsidRPr="00CE7DD5">
        <w:rPr>
          <w:rFonts w:eastAsia="宋体" w:hint="eastAsia"/>
          <w:bCs/>
          <w:i/>
          <w:iCs/>
          <w:lang w:val="en-US" w:eastAsia="zh-CN"/>
        </w:rPr>
        <w:t xml:space="preserve"> date are transmitted</w:t>
      </w:r>
      <w:r w:rsidR="00C70ABE">
        <w:rPr>
          <w:rFonts w:eastAsia="宋体"/>
          <w:bCs/>
          <w:i/>
          <w:iCs/>
          <w:lang w:val="en-US" w:eastAsia="zh-CN"/>
        </w:rPr>
        <w:t xml:space="preserve"> </w:t>
      </w:r>
      <w:r w:rsidRPr="00CE7DD5">
        <w:rPr>
          <w:rFonts w:eastAsia="宋体" w:hint="eastAsia"/>
          <w:bCs/>
          <w:i/>
          <w:iCs/>
          <w:lang w:val="en-US" w:eastAsia="zh-CN"/>
        </w:rPr>
        <w:t>(</w:t>
      </w:r>
      <w:proofErr w:type="spellStart"/>
      <w:r w:rsidRPr="00CE7DD5">
        <w:rPr>
          <w:rFonts w:eastAsia="宋体" w:hint="eastAsia"/>
          <w:bCs/>
          <w:i/>
          <w:iCs/>
          <w:lang w:val="en-US" w:eastAsia="zh-CN"/>
        </w:rPr>
        <w:t>Agreeded</w:t>
      </w:r>
      <w:proofErr w:type="spellEnd"/>
      <w:r w:rsidRPr="00CE7DD5">
        <w:rPr>
          <w:rFonts w:eastAsia="宋体" w:hint="eastAsia"/>
          <w:bCs/>
          <w:i/>
          <w:iCs/>
          <w:lang w:val="en-US" w:eastAsia="zh-CN"/>
        </w:rPr>
        <w:t xml:space="preserve"> in RAN1#96).</w:t>
      </w:r>
    </w:p>
    <w:p w:rsidR="00AF6B1C" w:rsidRPr="00CE7DD5" w:rsidRDefault="004A2FAE">
      <w:pPr>
        <w:numPr>
          <w:ilvl w:val="0"/>
          <w:numId w:val="15"/>
        </w:numPr>
        <w:spacing w:before="120" w:after="120" w:line="240" w:lineRule="auto"/>
        <w:ind w:left="1260"/>
        <w:jc w:val="both"/>
        <w:rPr>
          <w:rFonts w:eastAsia="宋体"/>
          <w:bCs/>
          <w:i/>
          <w:iCs/>
          <w:lang w:val="en-US" w:eastAsia="zh-CN"/>
        </w:rPr>
      </w:pPr>
      <w:r w:rsidRPr="00CE7DD5">
        <w:rPr>
          <w:rFonts w:eastAsia="宋体" w:hint="eastAsia"/>
          <w:bCs/>
          <w:i/>
          <w:iCs/>
          <w:lang w:val="en-US" w:eastAsia="zh-CN"/>
        </w:rPr>
        <w:t>Before DRS burst set starts transmission and DRS burst set duration is larger than 1ms or the total duty cycle of DRS transmission in DRS burst set period is larger than 1/20.</w:t>
      </w:r>
    </w:p>
    <w:p w:rsidR="00AF6B1C" w:rsidRPr="00CE7DD5" w:rsidRDefault="004A2FAE">
      <w:pPr>
        <w:spacing w:before="120" w:after="120" w:line="240" w:lineRule="auto"/>
        <w:jc w:val="both"/>
        <w:rPr>
          <w:i/>
          <w:iCs/>
          <w:lang w:val="en-US" w:eastAsia="zh-CN"/>
        </w:rPr>
      </w:pPr>
      <w:r w:rsidRPr="00CE7DD5">
        <w:rPr>
          <w:rFonts w:hint="eastAsia"/>
          <w:b/>
          <w:bCs/>
          <w:lang w:val="en-US" w:eastAsia="zh-CN"/>
        </w:rPr>
        <w:t xml:space="preserve">Proposal 10: </w:t>
      </w:r>
      <w:r w:rsidRPr="00CE7DD5">
        <w:rPr>
          <w:rFonts w:hint="eastAsia"/>
          <w:i/>
          <w:iCs/>
          <w:lang w:val="en-US" w:eastAsia="zh-CN"/>
        </w:rPr>
        <w:t>Cat</w:t>
      </w:r>
      <w:r w:rsidR="00C70ABE">
        <w:rPr>
          <w:i/>
          <w:iCs/>
          <w:lang w:val="en-US" w:eastAsia="zh-CN"/>
        </w:rPr>
        <w:t>-</w:t>
      </w:r>
      <w:r w:rsidRPr="00CE7DD5">
        <w:rPr>
          <w:rFonts w:hint="eastAsia"/>
          <w:i/>
          <w:iCs/>
          <w:lang w:val="en-US" w:eastAsia="zh-CN"/>
        </w:rPr>
        <w:t>2 LBT can be considered to be used in the following situations:</w:t>
      </w:r>
    </w:p>
    <w:p w:rsidR="00AF6B1C" w:rsidRPr="00CE7DD5" w:rsidRDefault="004A2FAE">
      <w:pPr>
        <w:numPr>
          <w:ilvl w:val="0"/>
          <w:numId w:val="15"/>
        </w:numPr>
        <w:spacing w:before="120" w:after="120" w:line="240" w:lineRule="auto"/>
        <w:ind w:left="1260"/>
        <w:jc w:val="both"/>
        <w:rPr>
          <w:rFonts w:eastAsia="宋体"/>
          <w:bCs/>
          <w:i/>
          <w:iCs/>
          <w:lang w:val="en-US" w:eastAsia="zh-CN"/>
        </w:rPr>
      </w:pPr>
      <w:r w:rsidRPr="00CE7DD5">
        <w:rPr>
          <w:rFonts w:eastAsia="宋体" w:hint="eastAsia"/>
          <w:bCs/>
          <w:i/>
          <w:iCs/>
          <w:lang w:val="en-US" w:eastAsia="zh-CN"/>
        </w:rPr>
        <w:t>Case 1: Within DRS burst set, if there is an empty symbol/gap between DRS bursts</w:t>
      </w:r>
      <w:r w:rsidR="00C70ABE">
        <w:rPr>
          <w:rFonts w:eastAsia="宋体"/>
          <w:bCs/>
          <w:i/>
          <w:iCs/>
          <w:lang w:val="en-US" w:eastAsia="zh-CN"/>
        </w:rPr>
        <w:t xml:space="preserve"> </w:t>
      </w:r>
      <w:r w:rsidRPr="00CE7DD5">
        <w:rPr>
          <w:rFonts w:eastAsia="宋体" w:hint="eastAsia"/>
          <w:bCs/>
          <w:i/>
          <w:iCs/>
          <w:lang w:val="en-US" w:eastAsia="zh-CN"/>
        </w:rPr>
        <w:t>(half-slot)</w:t>
      </w:r>
      <w:proofErr w:type="gramStart"/>
      <w:r w:rsidRPr="00CE7DD5">
        <w:rPr>
          <w:rFonts w:eastAsia="宋体" w:hint="eastAsia"/>
          <w:bCs/>
          <w:i/>
          <w:iCs/>
          <w:lang w:val="en-US" w:eastAsia="zh-CN"/>
        </w:rPr>
        <w:t>,.</w:t>
      </w:r>
      <w:proofErr w:type="gramEnd"/>
    </w:p>
    <w:p w:rsidR="00AF6B1C" w:rsidRPr="00CE7DD5" w:rsidRDefault="004A2FAE">
      <w:pPr>
        <w:numPr>
          <w:ilvl w:val="0"/>
          <w:numId w:val="15"/>
        </w:numPr>
        <w:spacing w:before="120" w:after="120" w:line="240" w:lineRule="auto"/>
        <w:ind w:left="1260"/>
        <w:jc w:val="both"/>
        <w:rPr>
          <w:rFonts w:eastAsia="宋体"/>
          <w:bCs/>
          <w:i/>
          <w:iCs/>
          <w:lang w:val="en-US" w:eastAsia="zh-CN"/>
        </w:rPr>
      </w:pPr>
      <w:r w:rsidRPr="00CE7DD5">
        <w:rPr>
          <w:rFonts w:eastAsia="宋体" w:hint="eastAsia"/>
          <w:bCs/>
          <w:i/>
          <w:iCs/>
          <w:lang w:val="en-US" w:eastAsia="zh-CN"/>
        </w:rPr>
        <w:lastRenderedPageBreak/>
        <w:t xml:space="preserve">Case 2: Within DRS transmission window, if a new DRS burst set is initiated by </w:t>
      </w:r>
      <w:proofErr w:type="spellStart"/>
      <w:r w:rsidRPr="00CE7DD5">
        <w:rPr>
          <w:rFonts w:eastAsia="宋体" w:hint="eastAsia"/>
          <w:bCs/>
          <w:i/>
          <w:iCs/>
          <w:lang w:val="en-US" w:eastAsia="zh-CN"/>
        </w:rPr>
        <w:t>gNB</w:t>
      </w:r>
      <w:proofErr w:type="spellEnd"/>
      <w:r w:rsidRPr="00CE7DD5">
        <w:rPr>
          <w:rFonts w:eastAsia="宋体" w:hint="eastAsia"/>
          <w:bCs/>
          <w:i/>
          <w:iCs/>
          <w:lang w:val="en-US" w:eastAsia="zh-CN"/>
        </w:rPr>
        <w:t xml:space="preserve"> and its duration is smaller than or equal to 1ms and the total duty cycle of DRS transmission in a DRS burst set period is not larger than 1/20, or if </w:t>
      </w:r>
      <w:proofErr w:type="spellStart"/>
      <w:r w:rsidRPr="00CE7DD5">
        <w:rPr>
          <w:rFonts w:eastAsia="宋体" w:hint="eastAsia"/>
          <w:bCs/>
          <w:i/>
          <w:iCs/>
          <w:lang w:val="en-US" w:eastAsia="zh-CN"/>
        </w:rPr>
        <w:t>gNB</w:t>
      </w:r>
      <w:proofErr w:type="spellEnd"/>
      <w:r w:rsidRPr="00CE7DD5">
        <w:rPr>
          <w:rFonts w:eastAsia="宋体" w:hint="eastAsia"/>
          <w:bCs/>
          <w:i/>
          <w:iCs/>
          <w:lang w:val="en-US" w:eastAsia="zh-CN"/>
        </w:rPr>
        <w:t xml:space="preserve"> uses Cat</w:t>
      </w:r>
      <w:r w:rsidR="0037687C">
        <w:rPr>
          <w:rFonts w:eastAsia="宋体"/>
          <w:bCs/>
          <w:i/>
          <w:iCs/>
          <w:lang w:val="en-US" w:eastAsia="zh-CN"/>
        </w:rPr>
        <w:t>-</w:t>
      </w:r>
      <w:r w:rsidRPr="00CE7DD5">
        <w:rPr>
          <w:rFonts w:eastAsia="宋体" w:hint="eastAsia"/>
          <w:bCs/>
          <w:i/>
          <w:iCs/>
          <w:lang w:val="en-US" w:eastAsia="zh-CN"/>
        </w:rPr>
        <w:t>4 LBT to detect channel busy all the time and only a few SSB candidate positions (e.g., 2 SSBs) remain before the ending of DRS transmission window.</w:t>
      </w:r>
    </w:p>
    <w:p w:rsidR="00AF6B1C" w:rsidRPr="00CE7DD5" w:rsidRDefault="004A2FAE">
      <w:pPr>
        <w:numPr>
          <w:ilvl w:val="0"/>
          <w:numId w:val="15"/>
        </w:numPr>
        <w:spacing w:before="120" w:after="120" w:line="240" w:lineRule="auto"/>
        <w:ind w:left="1260"/>
        <w:jc w:val="both"/>
        <w:rPr>
          <w:rFonts w:eastAsia="宋体"/>
          <w:bCs/>
          <w:i/>
          <w:iCs/>
          <w:lang w:val="en-US" w:eastAsia="zh-CN"/>
        </w:rPr>
      </w:pPr>
      <w:r w:rsidRPr="00CE7DD5">
        <w:rPr>
          <w:rFonts w:eastAsia="宋体" w:hint="eastAsia"/>
          <w:bCs/>
          <w:i/>
          <w:iCs/>
          <w:lang w:val="en-US" w:eastAsia="zh-CN"/>
        </w:rPr>
        <w:t>Case 3: Before DRS burst set that only occupies 1ms channel time, which is similar to LTE-LAA DRS.</w:t>
      </w:r>
    </w:p>
    <w:p w:rsidR="00AF6B1C" w:rsidRPr="00CE7DD5" w:rsidRDefault="004A2FAE">
      <w:pPr>
        <w:numPr>
          <w:ilvl w:val="0"/>
          <w:numId w:val="15"/>
        </w:numPr>
        <w:spacing w:before="120" w:after="120" w:line="240" w:lineRule="auto"/>
        <w:ind w:left="1260"/>
        <w:jc w:val="both"/>
        <w:rPr>
          <w:rFonts w:eastAsia="宋体"/>
          <w:bCs/>
          <w:i/>
          <w:iCs/>
          <w:lang w:val="en-US" w:eastAsia="zh-CN"/>
        </w:rPr>
      </w:pPr>
      <w:r w:rsidRPr="00CE7DD5">
        <w:rPr>
          <w:rFonts w:eastAsia="宋体" w:hint="eastAsia"/>
          <w:bCs/>
          <w:i/>
          <w:iCs/>
          <w:lang w:val="en-US" w:eastAsia="zh-CN"/>
        </w:rPr>
        <w:t>Case 4: If the adjacent two SSBs</w:t>
      </w:r>
      <w:r w:rsidR="003C57A0">
        <w:rPr>
          <w:rFonts w:eastAsia="宋体"/>
          <w:bCs/>
          <w:i/>
          <w:iCs/>
          <w:lang w:val="en-US" w:eastAsia="zh-CN"/>
        </w:rPr>
        <w:t xml:space="preserve"> </w:t>
      </w:r>
      <w:r w:rsidRPr="00CE7DD5">
        <w:rPr>
          <w:rFonts w:eastAsia="宋体" w:hint="eastAsia"/>
          <w:bCs/>
          <w:i/>
          <w:iCs/>
          <w:lang w:val="en-US" w:eastAsia="zh-CN"/>
        </w:rPr>
        <w:t>(DRS bursts</w:t>
      </w:r>
      <w:r w:rsidR="003C57A0">
        <w:rPr>
          <w:rFonts w:eastAsia="宋体"/>
          <w:bCs/>
          <w:i/>
          <w:iCs/>
          <w:lang w:val="en-US" w:eastAsia="zh-CN"/>
        </w:rPr>
        <w:t xml:space="preserve"> </w:t>
      </w:r>
      <w:r w:rsidRPr="00CE7DD5">
        <w:rPr>
          <w:rFonts w:eastAsia="宋体" w:hint="eastAsia"/>
          <w:bCs/>
          <w:i/>
          <w:iCs/>
          <w:lang w:val="en-US" w:eastAsia="zh-CN"/>
        </w:rPr>
        <w:t>(half-slot)) within DRS burst set is non-QCL</w:t>
      </w:r>
      <w:r w:rsidRPr="00CE7DD5">
        <w:rPr>
          <w:rFonts w:eastAsia="宋体" w:hint="eastAsia"/>
          <w:bCs/>
          <w:i/>
          <w:iCs/>
          <w:lang w:val="en-US" w:eastAsia="zh-CN"/>
        </w:rPr>
        <w:t>’</w:t>
      </w:r>
      <w:r w:rsidR="0037687C">
        <w:rPr>
          <w:rFonts w:eastAsia="宋体" w:hint="eastAsia"/>
          <w:bCs/>
          <w:i/>
          <w:iCs/>
          <w:lang w:val="en-US" w:eastAsia="zh-CN"/>
        </w:rPr>
        <w:t xml:space="preserve">d </w:t>
      </w:r>
      <w:r w:rsidRPr="00CE7DD5">
        <w:rPr>
          <w:rFonts w:eastAsia="宋体" w:hint="eastAsia"/>
          <w:bCs/>
          <w:i/>
          <w:iCs/>
          <w:lang w:val="en-US" w:eastAsia="zh-CN"/>
        </w:rPr>
        <w:t>relationship and there is a gap between non-QCL</w:t>
      </w:r>
      <w:r w:rsidRPr="00CE7DD5">
        <w:rPr>
          <w:rFonts w:eastAsia="宋体" w:hint="eastAsia"/>
          <w:bCs/>
          <w:i/>
          <w:iCs/>
          <w:lang w:val="en-US" w:eastAsia="zh-CN"/>
        </w:rPr>
        <w:t>’</w:t>
      </w:r>
      <w:r w:rsidRPr="00CE7DD5">
        <w:rPr>
          <w:rFonts w:eastAsia="宋体" w:hint="eastAsia"/>
          <w:bCs/>
          <w:i/>
          <w:iCs/>
          <w:lang w:val="en-US" w:eastAsia="zh-CN"/>
        </w:rPr>
        <w:t>d SSB.</w:t>
      </w:r>
    </w:p>
    <w:p w:rsidR="00AF6B1C" w:rsidRPr="00CE7DD5" w:rsidRDefault="004A2FAE">
      <w:pPr>
        <w:numPr>
          <w:ilvl w:val="0"/>
          <w:numId w:val="16"/>
        </w:numPr>
        <w:spacing w:before="120" w:after="120" w:line="240" w:lineRule="auto"/>
        <w:ind w:left="1680"/>
        <w:jc w:val="both"/>
        <w:rPr>
          <w:rFonts w:eastAsia="宋体"/>
          <w:bCs/>
          <w:i/>
          <w:iCs/>
          <w:lang w:val="en-US" w:eastAsia="zh-CN"/>
        </w:rPr>
      </w:pPr>
      <w:r w:rsidRPr="00CE7DD5">
        <w:rPr>
          <w:rFonts w:eastAsia="宋体" w:hint="eastAsia"/>
          <w:bCs/>
          <w:i/>
          <w:iCs/>
          <w:lang w:val="en-US" w:eastAsia="zh-CN"/>
        </w:rPr>
        <w:t>Preferably, directional LBT can be performed for beam-based SSB transmission within DRS burst.</w:t>
      </w:r>
    </w:p>
    <w:p w:rsidR="00AF6B1C" w:rsidRPr="00CE7DD5" w:rsidRDefault="004A2FAE">
      <w:pPr>
        <w:numPr>
          <w:ilvl w:val="0"/>
          <w:numId w:val="15"/>
        </w:numPr>
        <w:spacing w:before="120" w:after="120" w:line="240" w:lineRule="auto"/>
        <w:ind w:left="1260"/>
        <w:jc w:val="both"/>
        <w:rPr>
          <w:i/>
          <w:iCs/>
          <w:lang w:val="en-US" w:eastAsia="zh-CN"/>
        </w:rPr>
      </w:pPr>
      <w:r w:rsidRPr="00CE7DD5">
        <w:rPr>
          <w:rFonts w:eastAsia="宋体" w:hint="eastAsia"/>
          <w:bCs/>
          <w:i/>
          <w:iCs/>
          <w:lang w:val="en-US" w:eastAsia="zh-CN"/>
        </w:rPr>
        <w:t xml:space="preserve">Case 5: for case where multiple </w:t>
      </w:r>
      <w:proofErr w:type="gramStart"/>
      <w:r w:rsidRPr="00CE7DD5">
        <w:rPr>
          <w:rFonts w:eastAsia="宋体" w:hint="eastAsia"/>
          <w:bCs/>
          <w:i/>
          <w:iCs/>
          <w:lang w:val="en-US" w:eastAsia="zh-CN"/>
        </w:rPr>
        <w:t>sub-band</w:t>
      </w:r>
      <w:proofErr w:type="gramEnd"/>
      <w:r w:rsidRPr="00CE7DD5">
        <w:rPr>
          <w:rFonts w:eastAsia="宋体" w:hint="eastAsia"/>
          <w:bCs/>
          <w:i/>
          <w:iCs/>
          <w:lang w:val="en-US" w:eastAsia="zh-CN"/>
        </w:rPr>
        <w:t xml:space="preserve"> case in the wideband operation or multiple carriers/BWPs case.</w:t>
      </w:r>
    </w:p>
    <w:p w:rsidR="00AF6B1C" w:rsidRDefault="004A2FAE">
      <w:pPr>
        <w:pStyle w:val="Heading1"/>
        <w:spacing w:line="240" w:lineRule="auto"/>
        <w:jc w:val="both"/>
        <w:rPr>
          <w:rFonts w:eastAsia="宋体" w:cs="Arial"/>
          <w:b/>
          <w:sz w:val="28"/>
          <w:szCs w:val="28"/>
          <w:lang w:val="en-US" w:eastAsia="zh-CN"/>
        </w:rPr>
      </w:pPr>
      <w:r>
        <w:rPr>
          <w:rFonts w:eastAsia="宋体" w:cs="Arial" w:hint="eastAsia"/>
          <w:b/>
          <w:sz w:val="28"/>
          <w:szCs w:val="28"/>
          <w:lang w:val="en-US" w:eastAsia="zh-CN"/>
        </w:rPr>
        <w:t xml:space="preserve"> Enhancement of RACH procedure</w:t>
      </w:r>
    </w:p>
    <w:p w:rsidR="00AF6B1C" w:rsidRDefault="004A2FAE">
      <w:pPr>
        <w:pStyle w:val="Heading2"/>
        <w:spacing w:line="240" w:lineRule="auto"/>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RACH Resource</w:t>
      </w:r>
    </w:p>
    <w:p w:rsidR="00AF6B1C" w:rsidRPr="0037687C" w:rsidRDefault="0037687C">
      <w:pPr>
        <w:spacing w:before="180" w:line="240" w:lineRule="auto"/>
        <w:jc w:val="both"/>
        <w:rPr>
          <w:lang w:val="en-US" w:eastAsia="zh-CN"/>
        </w:rPr>
      </w:pPr>
      <w:r>
        <w:rPr>
          <w:rFonts w:hint="eastAsia"/>
          <w:lang w:val="en-US" w:eastAsia="zh-CN"/>
        </w:rPr>
        <w:t xml:space="preserve">In </w:t>
      </w:r>
      <w:r w:rsidR="004A2FAE" w:rsidRPr="0037687C">
        <w:rPr>
          <w:rFonts w:hint="eastAsia"/>
          <w:lang w:val="en-US" w:eastAsia="zh-CN"/>
        </w:rPr>
        <w:t>RAN1 #94bis meeting, the following several option</w:t>
      </w:r>
      <w:r w:rsidR="004A2FAE" w:rsidRPr="0037687C">
        <w:rPr>
          <w:lang w:val="en-US" w:eastAsia="zh-CN"/>
        </w:rPr>
        <w:t>s</w:t>
      </w:r>
      <w:r w:rsidR="004A2FAE" w:rsidRPr="0037687C">
        <w:rPr>
          <w:rFonts w:hint="eastAsia"/>
          <w:lang w:val="en-US" w:eastAsia="zh-CN"/>
        </w:rPr>
        <w:t xml:space="preserve"> </w:t>
      </w:r>
      <w:r>
        <w:rPr>
          <w:lang w:val="en-US" w:eastAsia="zh-CN"/>
        </w:rPr>
        <w:t>were</w:t>
      </w:r>
      <w:r w:rsidR="004A2FAE" w:rsidRPr="0037687C">
        <w:rPr>
          <w:rFonts w:hint="eastAsia"/>
          <w:lang w:val="en-US" w:eastAsia="zh-CN"/>
        </w:rPr>
        <w:t xml:space="preserve"> proposed to handle the issue of reduced transmission opportunities due to LBT failure for </w:t>
      </w:r>
      <w:proofErr w:type="spellStart"/>
      <w:r w:rsidR="004A2FAE" w:rsidRPr="0037687C">
        <w:rPr>
          <w:rFonts w:hint="eastAsia"/>
          <w:lang w:val="en-US" w:eastAsia="zh-CN"/>
        </w:rPr>
        <w:t>Msg</w:t>
      </w:r>
      <w:proofErr w:type="spellEnd"/>
      <w:r>
        <w:rPr>
          <w:lang w:val="en-US" w:eastAsia="zh-CN"/>
        </w:rPr>
        <w:t xml:space="preserve"> </w:t>
      </w:r>
      <w:r w:rsidR="004A2FAE" w:rsidRPr="0037687C">
        <w:rPr>
          <w:rFonts w:hint="eastAsia"/>
          <w:lang w:val="en-US" w:eastAsia="zh-CN"/>
        </w:rPr>
        <w:t xml:space="preserve">1 transmission in four-step RACH procedure. </w:t>
      </w:r>
    </w:p>
    <w:p w:rsidR="00AF6B1C" w:rsidRPr="0037687C" w:rsidRDefault="004A2FAE">
      <w:pPr>
        <w:numPr>
          <w:ilvl w:val="0"/>
          <w:numId w:val="17"/>
        </w:numPr>
        <w:spacing w:after="0" w:line="240" w:lineRule="auto"/>
        <w:rPr>
          <w:b/>
          <w:i/>
          <w:iCs/>
          <w:lang w:eastAsia="zh-CN"/>
        </w:rPr>
      </w:pPr>
      <w:r w:rsidRPr="0037687C">
        <w:rPr>
          <w:b/>
          <w:i/>
          <w:iCs/>
          <w:lang w:eastAsia="zh-CN"/>
        </w:rPr>
        <w:t>Frequency-domain enhancement</w:t>
      </w:r>
    </w:p>
    <w:p w:rsidR="00AF6B1C" w:rsidRPr="0037687C" w:rsidRDefault="004A2FAE">
      <w:pPr>
        <w:numPr>
          <w:ilvl w:val="1"/>
          <w:numId w:val="17"/>
        </w:numPr>
        <w:spacing w:after="0" w:line="240" w:lineRule="auto"/>
        <w:rPr>
          <w:i/>
          <w:iCs/>
          <w:lang w:eastAsia="zh-CN"/>
        </w:rPr>
      </w:pPr>
      <w:r w:rsidRPr="0037687C">
        <w:rPr>
          <w:i/>
          <w:iCs/>
          <w:lang w:eastAsia="zh-CN"/>
        </w:rPr>
        <w:t>Multiple PRACH resources across multiple LBT sub-bands/carriers for both contention-free and contention-based RA</w:t>
      </w:r>
    </w:p>
    <w:p w:rsidR="00AF6B1C" w:rsidRPr="0037687C" w:rsidRDefault="004A2FAE">
      <w:pPr>
        <w:numPr>
          <w:ilvl w:val="0"/>
          <w:numId w:val="17"/>
        </w:numPr>
        <w:spacing w:after="0" w:line="240" w:lineRule="auto"/>
        <w:rPr>
          <w:b/>
          <w:i/>
          <w:iCs/>
          <w:lang w:eastAsia="zh-CN"/>
        </w:rPr>
      </w:pPr>
      <w:r w:rsidRPr="0037687C">
        <w:rPr>
          <w:b/>
          <w:i/>
          <w:iCs/>
          <w:lang w:eastAsia="zh-CN"/>
        </w:rPr>
        <w:t>Time-domain enhancements</w:t>
      </w:r>
    </w:p>
    <w:p w:rsidR="00AF6B1C" w:rsidRPr="0037687C" w:rsidRDefault="004A2FAE">
      <w:pPr>
        <w:numPr>
          <w:ilvl w:val="1"/>
          <w:numId w:val="17"/>
        </w:numPr>
        <w:spacing w:after="0" w:line="240" w:lineRule="auto"/>
        <w:rPr>
          <w:i/>
          <w:iCs/>
          <w:lang w:eastAsia="zh-CN"/>
        </w:rPr>
      </w:pPr>
      <w:r w:rsidRPr="0037687C">
        <w:rPr>
          <w:i/>
          <w:iCs/>
          <w:lang w:eastAsia="zh-CN"/>
        </w:rPr>
        <w:t xml:space="preserve">For connected mode UE, scheduling of PRACH resources via DCI. </w:t>
      </w:r>
    </w:p>
    <w:p w:rsidR="00AF6B1C" w:rsidRPr="0037687C" w:rsidRDefault="004A2FAE">
      <w:pPr>
        <w:numPr>
          <w:ilvl w:val="2"/>
          <w:numId w:val="17"/>
        </w:numPr>
        <w:spacing w:after="0" w:line="240" w:lineRule="auto"/>
        <w:rPr>
          <w:i/>
          <w:iCs/>
          <w:lang w:eastAsia="zh-CN"/>
        </w:rPr>
      </w:pPr>
      <w:r w:rsidRPr="0037687C">
        <w:rPr>
          <w:i/>
          <w:iCs/>
          <w:lang w:eastAsia="zh-CN"/>
        </w:rPr>
        <w:t>Triggered PRACH within TXOP can use a new resource</w:t>
      </w:r>
    </w:p>
    <w:p w:rsidR="00AF6B1C" w:rsidRPr="0037687C" w:rsidRDefault="004A2FAE">
      <w:pPr>
        <w:numPr>
          <w:ilvl w:val="1"/>
          <w:numId w:val="17"/>
        </w:numPr>
        <w:spacing w:after="0" w:line="240" w:lineRule="auto"/>
        <w:rPr>
          <w:i/>
          <w:iCs/>
          <w:lang w:eastAsia="zh-CN"/>
        </w:rPr>
      </w:pPr>
      <w:r w:rsidRPr="0037687C">
        <w:rPr>
          <w:i/>
          <w:iCs/>
          <w:lang w:eastAsia="zh-CN"/>
        </w:rPr>
        <w:t>For idle mode UE, scheduling of PRACH resources via paging</w:t>
      </w:r>
    </w:p>
    <w:p w:rsidR="00AF6B1C" w:rsidRPr="0037687C" w:rsidRDefault="004A2FAE">
      <w:pPr>
        <w:numPr>
          <w:ilvl w:val="2"/>
          <w:numId w:val="17"/>
        </w:numPr>
        <w:spacing w:after="0" w:line="240" w:lineRule="auto"/>
        <w:rPr>
          <w:i/>
          <w:iCs/>
          <w:lang w:eastAsia="zh-CN"/>
        </w:rPr>
      </w:pPr>
      <w:r w:rsidRPr="0037687C">
        <w:rPr>
          <w:i/>
          <w:iCs/>
          <w:lang w:eastAsia="zh-CN"/>
        </w:rPr>
        <w:t>Note: potential inefficiency in network resource due to paging across multiple cells</w:t>
      </w:r>
    </w:p>
    <w:p w:rsidR="00AF6B1C" w:rsidRPr="0037687C" w:rsidRDefault="004A2FAE">
      <w:pPr>
        <w:numPr>
          <w:ilvl w:val="1"/>
          <w:numId w:val="17"/>
        </w:numPr>
        <w:spacing w:after="0" w:line="240" w:lineRule="auto"/>
        <w:rPr>
          <w:i/>
          <w:iCs/>
          <w:lang w:eastAsia="zh-CN"/>
        </w:rPr>
      </w:pPr>
      <w:r w:rsidRPr="0037687C">
        <w:rPr>
          <w:i/>
          <w:iCs/>
          <w:lang w:eastAsia="zh-CN"/>
        </w:rPr>
        <w:t>Additional, new RACH resources are used immediately following detection of DRS transmission</w:t>
      </w:r>
    </w:p>
    <w:p w:rsidR="00AF6B1C" w:rsidRPr="0037687C" w:rsidRDefault="004A2FAE">
      <w:pPr>
        <w:numPr>
          <w:ilvl w:val="1"/>
          <w:numId w:val="17"/>
        </w:numPr>
        <w:spacing w:after="0" w:line="240" w:lineRule="auto"/>
        <w:rPr>
          <w:i/>
          <w:iCs/>
          <w:lang w:eastAsia="zh-CN"/>
        </w:rPr>
      </w:pPr>
      <w:r w:rsidRPr="0037687C">
        <w:rPr>
          <w:i/>
          <w:iCs/>
          <w:lang w:eastAsia="zh-CN"/>
        </w:rPr>
        <w:t>Multiple PRACH transmissions before Msg2 reception in RAR window for initial access</w:t>
      </w:r>
    </w:p>
    <w:p w:rsidR="00AF6B1C" w:rsidRPr="0037687C" w:rsidRDefault="004A2FAE">
      <w:pPr>
        <w:numPr>
          <w:ilvl w:val="2"/>
          <w:numId w:val="17"/>
        </w:numPr>
        <w:spacing w:after="0" w:line="240" w:lineRule="auto"/>
        <w:rPr>
          <w:i/>
          <w:iCs/>
          <w:lang w:eastAsia="zh-CN"/>
        </w:rPr>
      </w:pPr>
      <w:r w:rsidRPr="0037687C">
        <w:rPr>
          <w:i/>
          <w:iCs/>
          <w:lang w:eastAsia="zh-CN"/>
        </w:rPr>
        <w:t>Number of allowed transmissions is pre-defined or indicated, e.g., in RMSI</w:t>
      </w:r>
    </w:p>
    <w:p w:rsidR="00AF6B1C" w:rsidRPr="0037687C" w:rsidRDefault="004A2FAE">
      <w:pPr>
        <w:numPr>
          <w:ilvl w:val="2"/>
          <w:numId w:val="17"/>
        </w:numPr>
        <w:spacing w:after="0" w:line="240" w:lineRule="auto"/>
        <w:rPr>
          <w:i/>
          <w:iCs/>
          <w:lang w:eastAsia="zh-CN"/>
        </w:rPr>
      </w:pPr>
      <w:r w:rsidRPr="0037687C">
        <w:rPr>
          <w:i/>
          <w:iCs/>
          <w:lang w:eastAsia="zh-CN"/>
        </w:rPr>
        <w:t>FFS: How to handle potential multiple RARs to same UE</w:t>
      </w:r>
    </w:p>
    <w:p w:rsidR="00AF6B1C" w:rsidRPr="0037687C" w:rsidRDefault="004A2FAE">
      <w:pPr>
        <w:numPr>
          <w:ilvl w:val="1"/>
          <w:numId w:val="17"/>
        </w:numPr>
        <w:spacing w:after="0" w:line="240" w:lineRule="auto"/>
        <w:rPr>
          <w:i/>
          <w:iCs/>
          <w:lang w:val="en-US" w:eastAsia="zh-CN"/>
        </w:rPr>
      </w:pPr>
      <w:r w:rsidRPr="0037687C">
        <w:rPr>
          <w:i/>
          <w:iCs/>
          <w:lang w:eastAsia="zh-CN"/>
        </w:rPr>
        <w:t>Group wise SSB-to-RO mapping by frequency first-time second manner, where grouping is in time domain</w:t>
      </w:r>
    </w:p>
    <w:p w:rsidR="00AF6B1C" w:rsidRPr="0037687C" w:rsidRDefault="004A2FAE">
      <w:pPr>
        <w:spacing w:before="180" w:line="240" w:lineRule="auto"/>
        <w:jc w:val="both"/>
        <w:rPr>
          <w:rFonts w:eastAsia="宋体"/>
          <w:lang w:val="en-US" w:eastAsia="zh-CN"/>
        </w:rPr>
      </w:pPr>
      <w:r w:rsidRPr="0037687C">
        <w:rPr>
          <w:rFonts w:eastAsia="宋体" w:hint="eastAsia"/>
          <w:lang w:val="en-US" w:eastAsia="zh-CN"/>
        </w:rPr>
        <w:t>If PRACH resource is allowed to be config</w:t>
      </w:r>
      <w:r w:rsidR="0037687C">
        <w:rPr>
          <w:rFonts w:eastAsia="宋体" w:hint="eastAsia"/>
          <w:lang w:val="en-US" w:eastAsia="zh-CN"/>
        </w:rPr>
        <w:t xml:space="preserve">ured per sub-band/carrier, </w:t>
      </w:r>
      <w:r w:rsidRPr="0037687C">
        <w:rPr>
          <w:rFonts w:eastAsia="宋体" w:hint="eastAsia"/>
          <w:lang w:val="en-US" w:eastAsia="zh-CN"/>
        </w:rPr>
        <w:t xml:space="preserve">UE can perform LBT operation for RACH over multiple sub-bands in parallel, which is beneficial to increase the success probability of </w:t>
      </w:r>
      <w:proofErr w:type="spellStart"/>
      <w:r w:rsidRPr="0037687C">
        <w:rPr>
          <w:rFonts w:eastAsia="宋体" w:hint="eastAsia"/>
          <w:lang w:val="en-US" w:eastAsia="zh-CN"/>
        </w:rPr>
        <w:t>Msg</w:t>
      </w:r>
      <w:proofErr w:type="spellEnd"/>
      <w:r w:rsidR="0037687C">
        <w:rPr>
          <w:rFonts w:eastAsia="宋体"/>
          <w:lang w:val="en-US" w:eastAsia="zh-CN"/>
        </w:rPr>
        <w:t xml:space="preserve"> </w:t>
      </w:r>
      <w:r w:rsidRPr="0037687C">
        <w:rPr>
          <w:rFonts w:eastAsia="宋体" w:hint="eastAsia"/>
          <w:lang w:val="en-US" w:eastAsia="zh-CN"/>
        </w:rPr>
        <w:t xml:space="preserve">1 transmission. </w:t>
      </w:r>
      <w:r w:rsidR="0037687C">
        <w:rPr>
          <w:rFonts w:eastAsia="宋体"/>
          <w:lang w:val="en-US" w:eastAsia="zh-CN"/>
        </w:rPr>
        <w:t>In</w:t>
      </w:r>
      <w:r w:rsidR="0037687C">
        <w:rPr>
          <w:rFonts w:eastAsia="宋体" w:hint="eastAsia"/>
          <w:lang w:val="en-US" w:eastAsia="zh-CN"/>
        </w:rPr>
        <w:t xml:space="preserve"> the case</w:t>
      </w:r>
      <w:r w:rsidR="0037687C">
        <w:rPr>
          <w:rFonts w:eastAsia="宋体"/>
          <w:lang w:val="en-US" w:eastAsia="zh-CN"/>
        </w:rPr>
        <w:t xml:space="preserve"> when </w:t>
      </w:r>
      <w:r w:rsidRPr="0037687C">
        <w:rPr>
          <w:rFonts w:eastAsia="宋体" w:hint="eastAsia"/>
          <w:lang w:val="en-US" w:eastAsia="zh-CN"/>
        </w:rPr>
        <w:t>LBT within one of multiple sub-bands in a BWP /carriers is performed successfully, UE will need to complete the whole RACH procedure on LBT successful sub-band/carrier. Optionally, each message can be transmitted on which sub-band in a BWP/carrier depends on LBT results of sub-band/carrier.</w:t>
      </w:r>
    </w:p>
    <w:p w:rsidR="00AF6B1C" w:rsidRPr="0037687C" w:rsidRDefault="004A2FAE">
      <w:pPr>
        <w:numPr>
          <w:ilvl w:val="255"/>
          <w:numId w:val="0"/>
        </w:numPr>
        <w:spacing w:line="240" w:lineRule="auto"/>
        <w:jc w:val="both"/>
        <w:rPr>
          <w:rFonts w:eastAsia="宋体"/>
          <w:bCs/>
          <w:lang w:val="en-US" w:eastAsia="zh-CN"/>
        </w:rPr>
      </w:pPr>
      <w:r w:rsidRPr="0037687C">
        <w:rPr>
          <w:rFonts w:eastAsia="宋体" w:hint="eastAsia"/>
          <w:b/>
          <w:lang w:val="en-US" w:eastAsia="zh-CN"/>
        </w:rPr>
        <w:t>Proposal 11:</w:t>
      </w:r>
      <w:r w:rsidRPr="0037687C">
        <w:rPr>
          <w:rFonts w:eastAsia="宋体" w:hint="eastAsia"/>
          <w:bCs/>
          <w:i/>
          <w:iCs/>
          <w:lang w:val="en-US" w:eastAsia="zh-CN"/>
        </w:rPr>
        <w:t xml:space="preserve"> RACH resources can be configured over multiple LBT sub-bands within a BWP where each RACH resource is limited within an LBT sub-band.</w:t>
      </w:r>
    </w:p>
    <w:p w:rsidR="00AF6B1C" w:rsidRPr="0037687C" w:rsidRDefault="004A2FAE" w:rsidP="0037687C">
      <w:pPr>
        <w:pStyle w:val="Caption"/>
        <w:spacing w:line="240" w:lineRule="auto"/>
        <w:jc w:val="both"/>
        <w:rPr>
          <w:rFonts w:eastAsia="宋体"/>
          <w:b w:val="0"/>
          <w:lang w:val="en-US" w:eastAsia="zh-CN"/>
        </w:rPr>
      </w:pPr>
      <w:r w:rsidRPr="0037687C">
        <w:rPr>
          <w:rFonts w:eastAsia="宋体" w:hint="eastAsia"/>
          <w:b w:val="0"/>
          <w:lang w:val="en-US" w:eastAsia="zh-CN"/>
        </w:rPr>
        <w:t>Option 2-</w:t>
      </w:r>
      <w:proofErr w:type="gramStart"/>
      <w:r w:rsidRPr="0037687C">
        <w:rPr>
          <w:rFonts w:eastAsia="宋体" w:hint="eastAsia"/>
          <w:b w:val="0"/>
          <w:lang w:val="en-US" w:eastAsia="zh-CN"/>
        </w:rPr>
        <w:t>a is</w:t>
      </w:r>
      <w:proofErr w:type="gramEnd"/>
      <w:r w:rsidRPr="0037687C">
        <w:rPr>
          <w:rFonts w:eastAsia="宋体" w:hint="eastAsia"/>
          <w:b w:val="0"/>
          <w:lang w:val="en-US" w:eastAsia="zh-CN"/>
        </w:rPr>
        <w:t xml:space="preserve"> a method worth considering since it enables </w:t>
      </w:r>
      <w:proofErr w:type="spellStart"/>
      <w:r w:rsidRPr="0037687C">
        <w:rPr>
          <w:rFonts w:eastAsia="宋体" w:hint="eastAsia"/>
          <w:b w:val="0"/>
          <w:lang w:val="en-US" w:eastAsia="zh-CN"/>
        </w:rPr>
        <w:t>Msg</w:t>
      </w:r>
      <w:proofErr w:type="spellEnd"/>
      <w:r w:rsidR="0037687C">
        <w:rPr>
          <w:rFonts w:eastAsia="宋体"/>
          <w:b w:val="0"/>
          <w:lang w:val="en-US" w:eastAsia="zh-CN"/>
        </w:rPr>
        <w:t xml:space="preserve"> </w:t>
      </w:r>
      <w:r w:rsidRPr="0037687C">
        <w:rPr>
          <w:rFonts w:eastAsia="宋体" w:hint="eastAsia"/>
          <w:b w:val="0"/>
          <w:lang w:val="en-US" w:eastAsia="zh-CN"/>
        </w:rPr>
        <w:t xml:space="preserve">1 transmission within a </w:t>
      </w:r>
      <w:proofErr w:type="spellStart"/>
      <w:r w:rsidRPr="0037687C">
        <w:rPr>
          <w:rFonts w:eastAsia="宋体" w:hint="eastAsia"/>
          <w:b w:val="0"/>
          <w:lang w:val="en-US" w:eastAsia="zh-CN"/>
        </w:rPr>
        <w:t>gNB</w:t>
      </w:r>
      <w:proofErr w:type="spellEnd"/>
      <w:r w:rsidRPr="0037687C">
        <w:rPr>
          <w:rFonts w:eastAsia="宋体" w:hint="eastAsia"/>
          <w:b w:val="0"/>
          <w:lang w:val="en-US" w:eastAsia="zh-CN"/>
        </w:rPr>
        <w:t xml:space="preserve"> initiated COT. Further, it is better to improve resource efficiency within a </w:t>
      </w:r>
      <w:proofErr w:type="spellStart"/>
      <w:r w:rsidRPr="0037687C">
        <w:rPr>
          <w:rFonts w:eastAsia="宋体" w:hint="eastAsia"/>
          <w:b w:val="0"/>
          <w:lang w:val="en-US" w:eastAsia="zh-CN"/>
        </w:rPr>
        <w:t>gNB</w:t>
      </w:r>
      <w:proofErr w:type="spellEnd"/>
      <w:r w:rsidRPr="0037687C">
        <w:rPr>
          <w:rFonts w:eastAsia="宋体" w:hint="eastAsia"/>
          <w:b w:val="0"/>
          <w:lang w:val="en-US" w:eastAsia="zh-CN"/>
        </w:rPr>
        <w:t xml:space="preserve"> initiated COT. In order to reduce the risk of losing the channel, option 2-a can be used in conjunction with option1-a.</w:t>
      </w:r>
    </w:p>
    <w:p w:rsidR="00AF6B1C" w:rsidRPr="0037687C" w:rsidRDefault="004A2FAE">
      <w:pPr>
        <w:numPr>
          <w:ilvl w:val="255"/>
          <w:numId w:val="0"/>
        </w:numPr>
        <w:spacing w:line="240" w:lineRule="auto"/>
        <w:jc w:val="both"/>
        <w:rPr>
          <w:rFonts w:eastAsia="宋体"/>
          <w:bCs/>
          <w:lang w:val="en-US" w:eastAsia="zh-CN"/>
        </w:rPr>
      </w:pPr>
      <w:r w:rsidRPr="0037687C">
        <w:rPr>
          <w:rFonts w:eastAsia="宋体" w:hint="eastAsia"/>
          <w:b/>
          <w:lang w:val="en-US" w:eastAsia="zh-CN"/>
        </w:rPr>
        <w:t>Proposal 12:</w:t>
      </w:r>
      <w:r w:rsidRPr="0037687C">
        <w:rPr>
          <w:rFonts w:eastAsia="宋体" w:hint="eastAsia"/>
          <w:bCs/>
          <w:i/>
          <w:iCs/>
          <w:lang w:val="en-US" w:eastAsia="zh-CN"/>
        </w:rPr>
        <w:t xml:space="preserve"> Scheduling of PRACH resources via DCI (option2-a) can be considered for NR-U.</w:t>
      </w:r>
    </w:p>
    <w:p w:rsidR="00AF6B1C" w:rsidRPr="0037687C" w:rsidRDefault="004A2FAE">
      <w:pPr>
        <w:pStyle w:val="Caption"/>
        <w:spacing w:line="240" w:lineRule="auto"/>
        <w:jc w:val="both"/>
        <w:rPr>
          <w:rFonts w:eastAsia="宋体"/>
          <w:b w:val="0"/>
          <w:lang w:val="en-US" w:eastAsia="zh-CN"/>
        </w:rPr>
      </w:pPr>
      <w:r w:rsidRPr="0037687C">
        <w:rPr>
          <w:rFonts w:eastAsia="宋体" w:hint="eastAsia"/>
          <w:b w:val="0"/>
          <w:lang w:val="en-US" w:eastAsia="zh-CN"/>
        </w:rPr>
        <w:t xml:space="preserve">As pointed out in the meeting conclusion, scheduling of PRACH resources via paging can be inefficient since the same paging message is transmitted by multiple cells in same paging area. </w:t>
      </w:r>
    </w:p>
    <w:p w:rsidR="00AF6B1C" w:rsidRPr="0037687C" w:rsidRDefault="004A2FAE">
      <w:pPr>
        <w:numPr>
          <w:ilvl w:val="255"/>
          <w:numId w:val="0"/>
        </w:numPr>
        <w:spacing w:line="240" w:lineRule="auto"/>
        <w:jc w:val="both"/>
        <w:rPr>
          <w:rFonts w:eastAsia="宋体"/>
          <w:bCs/>
          <w:lang w:val="en-US" w:eastAsia="zh-CN"/>
        </w:rPr>
      </w:pPr>
      <w:r w:rsidRPr="0037687C">
        <w:rPr>
          <w:rFonts w:eastAsia="宋体" w:hint="eastAsia"/>
          <w:b/>
          <w:lang w:val="en-US" w:eastAsia="zh-CN"/>
        </w:rPr>
        <w:t>Proposal 13:</w:t>
      </w:r>
      <w:r w:rsidRPr="0037687C">
        <w:rPr>
          <w:rFonts w:eastAsia="宋体" w:hint="eastAsia"/>
          <w:bCs/>
          <w:i/>
          <w:iCs/>
          <w:lang w:val="en-US" w:eastAsia="zh-CN"/>
        </w:rPr>
        <w:t xml:space="preserve"> scheduling of PRACH resources via paging</w:t>
      </w:r>
      <w:r w:rsidR="0037687C">
        <w:rPr>
          <w:rFonts w:eastAsia="宋体"/>
          <w:bCs/>
          <w:i/>
          <w:iCs/>
          <w:lang w:val="en-US" w:eastAsia="zh-CN"/>
        </w:rPr>
        <w:t xml:space="preserve"> </w:t>
      </w:r>
      <w:r w:rsidRPr="0037687C">
        <w:rPr>
          <w:rFonts w:eastAsia="宋体" w:hint="eastAsia"/>
          <w:bCs/>
          <w:i/>
          <w:iCs/>
          <w:lang w:val="en-US" w:eastAsia="zh-CN"/>
        </w:rPr>
        <w:t>(option2-b) should not be supported for NR-U.</w:t>
      </w:r>
    </w:p>
    <w:p w:rsidR="00AF6B1C" w:rsidRPr="0037687C" w:rsidRDefault="004A2FAE">
      <w:pPr>
        <w:spacing w:before="180" w:line="240" w:lineRule="auto"/>
        <w:jc w:val="both"/>
        <w:rPr>
          <w:rFonts w:eastAsia="宋体"/>
          <w:lang w:val="en-US" w:eastAsia="zh-CN"/>
        </w:rPr>
      </w:pPr>
      <w:r w:rsidRPr="0037687C">
        <w:rPr>
          <w:rFonts w:eastAsia="宋体" w:hint="eastAsia"/>
          <w:lang w:val="en-US" w:eastAsia="zh-CN"/>
        </w:rPr>
        <w:lastRenderedPageBreak/>
        <w:t xml:space="preserve">For option2-c, new RACH resources immediately following detection of DRS transmission are very limited when other signals/channel such as RMSI PDCCH/PDSCH and so on were filled within the blank symbols of DRS or the number of actual transmitted SS/PBCH blocks within DRS is up to 8. Based on this, UE will face high collision probability if RACH resources immediately following detection of DRS transmission is used. </w:t>
      </w:r>
    </w:p>
    <w:p w:rsidR="00AF6B1C" w:rsidRPr="0037687C" w:rsidRDefault="004A2FAE">
      <w:pPr>
        <w:numPr>
          <w:ilvl w:val="255"/>
          <w:numId w:val="0"/>
        </w:numPr>
        <w:spacing w:line="240" w:lineRule="auto"/>
        <w:jc w:val="both"/>
        <w:rPr>
          <w:rFonts w:eastAsia="宋体"/>
          <w:bCs/>
          <w:lang w:val="en-US" w:eastAsia="zh-CN"/>
        </w:rPr>
      </w:pPr>
      <w:r w:rsidRPr="0037687C">
        <w:rPr>
          <w:rFonts w:eastAsia="宋体" w:hint="eastAsia"/>
          <w:b/>
          <w:lang w:val="en-US" w:eastAsia="zh-CN"/>
        </w:rPr>
        <w:t>Proposal 14:</w:t>
      </w:r>
      <w:r w:rsidRPr="0037687C">
        <w:rPr>
          <w:rFonts w:eastAsia="宋体" w:hint="eastAsia"/>
          <w:bCs/>
          <w:i/>
          <w:iCs/>
          <w:lang w:val="en-US" w:eastAsia="zh-CN"/>
        </w:rPr>
        <w:t xml:space="preserve"> new RACH resources immediately following detection of DRS transmission</w:t>
      </w:r>
      <w:r w:rsidRPr="0037687C">
        <w:rPr>
          <w:rFonts w:eastAsia="宋体"/>
          <w:bCs/>
          <w:i/>
          <w:iCs/>
          <w:lang w:val="en-US" w:eastAsia="zh-CN"/>
        </w:rPr>
        <w:t xml:space="preserve"> </w:t>
      </w:r>
      <w:r w:rsidRPr="0037687C">
        <w:rPr>
          <w:rFonts w:eastAsia="宋体" w:hint="eastAsia"/>
          <w:bCs/>
          <w:i/>
          <w:iCs/>
          <w:lang w:val="en-US" w:eastAsia="zh-CN"/>
        </w:rPr>
        <w:t>(option2-c) should not be supported for NR-U.</w:t>
      </w:r>
    </w:p>
    <w:p w:rsidR="00AF6B1C" w:rsidRPr="0037687C" w:rsidRDefault="004A2FAE">
      <w:pPr>
        <w:spacing w:line="240" w:lineRule="auto"/>
        <w:jc w:val="both"/>
        <w:rPr>
          <w:rFonts w:eastAsia="宋体"/>
          <w:lang w:val="en-US" w:eastAsia="zh-CN"/>
        </w:rPr>
      </w:pPr>
      <w:r w:rsidRPr="0037687C">
        <w:rPr>
          <w:rFonts w:eastAsia="宋体" w:hint="eastAsia"/>
          <w:lang w:val="en-US" w:eastAsia="zh-CN"/>
        </w:rPr>
        <w:t xml:space="preserve">For option2-d, assuming that multiple </w:t>
      </w:r>
      <w:proofErr w:type="spellStart"/>
      <w:r w:rsidRPr="0037687C">
        <w:rPr>
          <w:rFonts w:eastAsia="宋体" w:hint="eastAsia"/>
          <w:lang w:val="en-US" w:eastAsia="zh-CN"/>
        </w:rPr>
        <w:t>Msg</w:t>
      </w:r>
      <w:proofErr w:type="spellEnd"/>
      <w:r w:rsidR="0037687C">
        <w:rPr>
          <w:rFonts w:eastAsia="宋体"/>
          <w:lang w:val="en-US" w:eastAsia="zh-CN"/>
        </w:rPr>
        <w:t xml:space="preserve"> </w:t>
      </w:r>
      <w:r w:rsidRPr="0037687C">
        <w:rPr>
          <w:rFonts w:eastAsia="宋体" w:hint="eastAsia"/>
          <w:lang w:val="en-US" w:eastAsia="zh-CN"/>
        </w:rPr>
        <w:t xml:space="preserve">1 transmission opportunities were configured before </w:t>
      </w:r>
      <w:proofErr w:type="spellStart"/>
      <w:r w:rsidRPr="0037687C">
        <w:rPr>
          <w:rFonts w:eastAsia="宋体" w:hint="eastAsia"/>
          <w:lang w:val="en-US" w:eastAsia="zh-CN"/>
        </w:rPr>
        <w:t>Msg</w:t>
      </w:r>
      <w:proofErr w:type="spellEnd"/>
      <w:r w:rsidR="0037687C">
        <w:rPr>
          <w:rFonts w:eastAsia="宋体"/>
          <w:lang w:val="en-US" w:eastAsia="zh-CN"/>
        </w:rPr>
        <w:t xml:space="preserve"> </w:t>
      </w:r>
      <w:r w:rsidRPr="0037687C">
        <w:rPr>
          <w:rFonts w:eastAsia="宋体" w:hint="eastAsia"/>
          <w:lang w:val="en-US" w:eastAsia="zh-CN"/>
        </w:rPr>
        <w:t xml:space="preserve">2 reception in RAR window, if UE perform LBT success in the one of multiple Msg1 </w:t>
      </w:r>
      <w:r w:rsidR="0037687C">
        <w:rPr>
          <w:rFonts w:eastAsia="宋体" w:hint="eastAsia"/>
          <w:lang w:val="en-US" w:eastAsia="zh-CN"/>
        </w:rPr>
        <w:t>transmission opportunities,</w:t>
      </w:r>
      <w:r w:rsidRPr="0037687C">
        <w:rPr>
          <w:rFonts w:eastAsia="宋体" w:hint="eastAsia"/>
          <w:lang w:val="en-US" w:eastAsia="zh-CN"/>
        </w:rPr>
        <w:t xml:space="preserve"> one or more RACH resources after Msg1 transmission may be unnecessary. So allocating multiple RACH resources seems inefficient.</w:t>
      </w:r>
    </w:p>
    <w:p w:rsidR="00AF6B1C" w:rsidRPr="0037687C" w:rsidRDefault="004A2FAE">
      <w:pPr>
        <w:numPr>
          <w:ilvl w:val="255"/>
          <w:numId w:val="0"/>
        </w:numPr>
        <w:spacing w:line="240" w:lineRule="auto"/>
        <w:jc w:val="both"/>
        <w:rPr>
          <w:rFonts w:eastAsia="宋体"/>
          <w:bCs/>
          <w:lang w:val="en-US" w:eastAsia="zh-CN"/>
        </w:rPr>
      </w:pPr>
      <w:r w:rsidRPr="0037687C">
        <w:rPr>
          <w:rFonts w:eastAsia="宋体" w:hint="eastAsia"/>
          <w:b/>
          <w:lang w:val="en-US" w:eastAsia="zh-CN"/>
        </w:rPr>
        <w:t>Proposal 15:</w:t>
      </w:r>
      <w:r w:rsidRPr="0037687C">
        <w:rPr>
          <w:rFonts w:eastAsia="宋体" w:hint="eastAsia"/>
          <w:bCs/>
          <w:i/>
          <w:iCs/>
          <w:lang w:val="en-US" w:eastAsia="zh-CN"/>
        </w:rPr>
        <w:t xml:space="preserve"> </w:t>
      </w:r>
      <w:r w:rsidRPr="0037687C">
        <w:rPr>
          <w:i/>
          <w:iCs/>
          <w:lang w:eastAsia="zh-CN"/>
        </w:rPr>
        <w:t xml:space="preserve">Multiple PRACH transmissions before </w:t>
      </w:r>
      <w:proofErr w:type="spellStart"/>
      <w:r w:rsidRPr="0037687C">
        <w:rPr>
          <w:i/>
          <w:iCs/>
          <w:lang w:eastAsia="zh-CN"/>
        </w:rPr>
        <w:t>Msg</w:t>
      </w:r>
      <w:proofErr w:type="spellEnd"/>
      <w:r w:rsidR="0037687C">
        <w:rPr>
          <w:i/>
          <w:iCs/>
          <w:lang w:eastAsia="zh-CN"/>
        </w:rPr>
        <w:t xml:space="preserve"> </w:t>
      </w:r>
      <w:r w:rsidRPr="0037687C">
        <w:rPr>
          <w:i/>
          <w:iCs/>
          <w:lang w:eastAsia="zh-CN"/>
        </w:rPr>
        <w:t xml:space="preserve">2 reception in RAR window </w:t>
      </w:r>
      <w:r w:rsidRPr="0037687C">
        <w:rPr>
          <w:rFonts w:hint="eastAsia"/>
          <w:i/>
          <w:iCs/>
          <w:lang w:val="en-US" w:eastAsia="zh-CN"/>
        </w:rPr>
        <w:t>(option2-d)</w:t>
      </w:r>
      <w:r w:rsidRPr="0037687C">
        <w:rPr>
          <w:rFonts w:eastAsia="宋体" w:hint="eastAsia"/>
          <w:bCs/>
          <w:i/>
          <w:iCs/>
          <w:lang w:val="en-US" w:eastAsia="zh-CN"/>
        </w:rPr>
        <w:t xml:space="preserve"> should not be supported for NR-U.</w:t>
      </w:r>
    </w:p>
    <w:p w:rsidR="00AF6B1C" w:rsidRPr="0037687C" w:rsidRDefault="004A2FAE">
      <w:pPr>
        <w:spacing w:before="180" w:line="240" w:lineRule="auto"/>
        <w:jc w:val="both"/>
        <w:rPr>
          <w:rFonts w:eastAsia="宋体"/>
          <w:highlight w:val="yellow"/>
          <w:lang w:val="en-US" w:eastAsia="zh-CN"/>
        </w:rPr>
      </w:pPr>
      <w:r w:rsidRPr="0037687C">
        <w:rPr>
          <w:rFonts w:eastAsia="宋体" w:hint="eastAsia"/>
          <w:lang w:val="en-US" w:eastAsia="zh-CN"/>
        </w:rPr>
        <w:t>For option2-e, Group wise SSB-to-RO mapping by frequency first-time second man</w:t>
      </w:r>
      <w:r w:rsidR="0037687C">
        <w:rPr>
          <w:rFonts w:eastAsia="宋体" w:hint="eastAsia"/>
          <w:lang w:val="en-US" w:eastAsia="zh-CN"/>
        </w:rPr>
        <w:t xml:space="preserve">ner can be achieved by </w:t>
      </w:r>
      <w:r w:rsidRPr="0037687C">
        <w:rPr>
          <w:rFonts w:eastAsia="宋体" w:hint="eastAsia"/>
          <w:lang w:val="en-US" w:eastAsia="zh-CN"/>
        </w:rPr>
        <w:t xml:space="preserve">Rel-15 NR design. For example, the number of SSBs is 4, the number of PRACH resources in the frequency domain is 4, </w:t>
      </w:r>
      <w:r w:rsidR="0037687C">
        <w:rPr>
          <w:rFonts w:eastAsia="宋体"/>
          <w:lang w:val="en-US" w:eastAsia="zh-CN"/>
        </w:rPr>
        <w:t xml:space="preserve">and </w:t>
      </w:r>
      <w:r w:rsidRPr="0037687C">
        <w:rPr>
          <w:rFonts w:eastAsia="宋体" w:hint="eastAsia"/>
          <w:lang w:val="en-US" w:eastAsia="zh-CN"/>
        </w:rPr>
        <w:t>the number of SSBs per RO is 1</w:t>
      </w:r>
      <w:r w:rsidRPr="0037687C">
        <w:rPr>
          <w:rFonts w:eastAsia="宋体"/>
          <w:lang w:val="en-US" w:eastAsia="zh-CN"/>
        </w:rPr>
        <w:t>. T</w:t>
      </w:r>
      <w:r w:rsidRPr="0037687C">
        <w:rPr>
          <w:rFonts w:eastAsia="宋体" w:hint="eastAsia"/>
          <w:lang w:val="en-US" w:eastAsia="zh-CN"/>
        </w:rPr>
        <w:t>hen one SSB can get multiple ROs in the time domain as shown in Figure 9.</w:t>
      </w:r>
    </w:p>
    <w:p w:rsidR="00AF6B1C" w:rsidRPr="0037687C" w:rsidRDefault="00AF6B1C">
      <w:pPr>
        <w:spacing w:before="180" w:line="240" w:lineRule="auto"/>
        <w:jc w:val="center"/>
      </w:pPr>
      <w:r w:rsidRPr="0037687C">
        <w:object w:dxaOrig="8234" w:dyaOrig="2838">
          <v:shape id="_x0000_i1039" type="#_x0000_t75" style="width:415.5pt;height:107.5pt" o:ole="">
            <v:imagedata r:id="rId33" o:title=""/>
          </v:shape>
          <o:OLEObject Type="Embed" ProgID="Visio.Drawing.11" ShapeID="_x0000_i1039" DrawAspect="Content" ObjectID="_1618473196" r:id="rId34"/>
        </w:object>
      </w:r>
    </w:p>
    <w:p w:rsidR="00AF6B1C" w:rsidRPr="0037687C" w:rsidRDefault="0037687C">
      <w:pPr>
        <w:spacing w:before="180" w:line="240" w:lineRule="auto"/>
        <w:jc w:val="center"/>
        <w:rPr>
          <w:lang w:val="en-US" w:eastAsia="zh-CN"/>
        </w:rPr>
      </w:pPr>
      <w:r>
        <w:rPr>
          <w:rFonts w:hint="eastAsia"/>
          <w:lang w:val="en-US" w:eastAsia="zh-CN"/>
        </w:rPr>
        <w:t>Figure 9</w:t>
      </w:r>
      <w:r w:rsidR="004A2FAE" w:rsidRPr="0037687C">
        <w:rPr>
          <w:rFonts w:hint="eastAsia"/>
          <w:lang w:val="en-US" w:eastAsia="zh-CN"/>
        </w:rPr>
        <w:t xml:space="preserve"> SSB-to-RO mapping by frequency first - time second manner.</w:t>
      </w:r>
    </w:p>
    <w:p w:rsidR="00AF6B1C" w:rsidRPr="0037687C" w:rsidRDefault="004A2FAE">
      <w:pPr>
        <w:numPr>
          <w:ilvl w:val="255"/>
          <w:numId w:val="0"/>
        </w:numPr>
        <w:spacing w:line="240" w:lineRule="auto"/>
        <w:jc w:val="both"/>
        <w:rPr>
          <w:rFonts w:eastAsia="宋体"/>
          <w:bCs/>
          <w:lang w:val="en-US" w:eastAsia="zh-CN"/>
        </w:rPr>
      </w:pPr>
      <w:r w:rsidRPr="0037687C">
        <w:rPr>
          <w:rFonts w:eastAsia="宋体" w:hint="eastAsia"/>
          <w:b/>
          <w:lang w:val="en-US" w:eastAsia="zh-CN"/>
        </w:rPr>
        <w:t>Proposal 16:</w:t>
      </w:r>
      <w:r w:rsidRPr="0037687C">
        <w:rPr>
          <w:rFonts w:eastAsia="宋体" w:hint="eastAsia"/>
          <w:bCs/>
          <w:i/>
          <w:iCs/>
          <w:lang w:val="en-US" w:eastAsia="zh-CN"/>
        </w:rPr>
        <w:t xml:space="preserve"> Group wise SSB-to-RO mapping by frequency first-time second manner can be achieved by existing Rel-15 NR design.</w:t>
      </w:r>
    </w:p>
    <w:p w:rsidR="00AF6B1C" w:rsidRDefault="004A2FAE">
      <w:pPr>
        <w:pStyle w:val="Heading2"/>
        <w:spacing w:line="240" w:lineRule="auto"/>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Random access Response</w:t>
      </w:r>
    </w:p>
    <w:p w:rsidR="00AF6B1C" w:rsidRPr="00027F7B" w:rsidRDefault="004A2FAE">
      <w:pPr>
        <w:spacing w:before="180" w:line="240" w:lineRule="auto"/>
        <w:jc w:val="both"/>
        <w:rPr>
          <w:lang w:val="en-US" w:eastAsia="zh-CN"/>
        </w:rPr>
      </w:pPr>
      <w:r w:rsidRPr="00027F7B">
        <w:rPr>
          <w:lang w:val="en-US" w:eastAsia="zh-CN"/>
        </w:rPr>
        <w:t xml:space="preserve">For RAR, if the preamble was correctly detected, the </w:t>
      </w:r>
      <w:proofErr w:type="spellStart"/>
      <w:r w:rsidRPr="00027F7B">
        <w:rPr>
          <w:lang w:val="en-US" w:eastAsia="zh-CN"/>
        </w:rPr>
        <w:t>gNB</w:t>
      </w:r>
      <w:proofErr w:type="spellEnd"/>
      <w:r w:rsidRPr="00027F7B">
        <w:rPr>
          <w:lang w:val="en-US" w:eastAsia="zh-CN"/>
        </w:rPr>
        <w:t xml:space="preserve"> will respond a RAR message to UE. If LBT for </w:t>
      </w:r>
      <w:proofErr w:type="spellStart"/>
      <w:r w:rsidRPr="00027F7B">
        <w:rPr>
          <w:lang w:val="en-US" w:eastAsia="zh-CN"/>
        </w:rPr>
        <w:t>gNB</w:t>
      </w:r>
      <w:proofErr w:type="spellEnd"/>
      <w:r w:rsidRPr="00027F7B">
        <w:rPr>
          <w:lang w:val="en-US" w:eastAsia="zh-CN"/>
        </w:rPr>
        <w:t xml:space="preserve"> f</w:t>
      </w:r>
      <w:r w:rsidR="00805356">
        <w:rPr>
          <w:lang w:val="en-US" w:eastAsia="zh-CN"/>
        </w:rPr>
        <w:t>ails within the RAR window,</w:t>
      </w:r>
      <w:r w:rsidRPr="00027F7B">
        <w:rPr>
          <w:lang w:val="en-US" w:eastAsia="zh-CN"/>
        </w:rPr>
        <w:t xml:space="preserve"> the random access fails. In order to improve success probability of RAR transmission, a straightforward way is to extend maximum RAR window size. If the maximum RAR window size is extended, the range of </w:t>
      </w:r>
      <w:proofErr w:type="spellStart"/>
      <w:r w:rsidRPr="00027F7B">
        <w:rPr>
          <w:lang w:val="en-US" w:eastAsia="zh-CN"/>
        </w:rPr>
        <w:t>t_id</w:t>
      </w:r>
      <w:proofErr w:type="spellEnd"/>
      <w:r w:rsidRPr="00027F7B">
        <w:rPr>
          <w:lang w:val="en-US" w:eastAsia="zh-CN"/>
        </w:rPr>
        <w:t xml:space="preserve"> needs to be extended, e.g., </w:t>
      </w:r>
      <w:r w:rsidR="00AF6B1C" w:rsidRPr="00027F7B">
        <w:rPr>
          <w:rFonts w:hint="eastAsia"/>
          <w:position w:val="-10"/>
          <w:lang w:val="en-US" w:eastAsia="zh-CN"/>
        </w:rPr>
        <w:object w:dxaOrig="2880" w:dyaOrig="320">
          <v:shape id="_x0000_i1040" type="#_x0000_t75" style="width:125.5pt;height:14pt" o:ole="">
            <v:imagedata r:id="rId35" o:title=""/>
          </v:shape>
          <o:OLEObject Type="Embed" ProgID="Equation.3" ShapeID="_x0000_i1040" DrawAspect="Content" ObjectID="_1618473197" r:id="rId36"/>
        </w:object>
      </w:r>
      <w:r w:rsidRPr="00027F7B">
        <w:rPr>
          <w:lang w:val="en-US" w:eastAsia="zh-CN"/>
        </w:rPr>
        <w:t xml:space="preserve"> for 10/20/30/40 </w:t>
      </w:r>
      <w:proofErr w:type="gramStart"/>
      <w:r w:rsidRPr="00027F7B">
        <w:rPr>
          <w:lang w:val="en-US" w:eastAsia="zh-CN"/>
        </w:rPr>
        <w:t>ms</w:t>
      </w:r>
      <w:proofErr w:type="gramEnd"/>
      <w:r w:rsidRPr="00027F7B">
        <w:rPr>
          <w:lang w:val="en-US" w:eastAsia="zh-CN"/>
        </w:rPr>
        <w:t xml:space="preserve"> RAR window size. Based on this, the maximum value of RA-RNTI is 17920/35840/53760/71680 for 10/20/30/40 </w:t>
      </w:r>
      <w:proofErr w:type="gramStart"/>
      <w:r w:rsidRPr="00027F7B">
        <w:rPr>
          <w:lang w:val="en-US" w:eastAsia="zh-CN"/>
        </w:rPr>
        <w:t>ms</w:t>
      </w:r>
      <w:proofErr w:type="gramEnd"/>
      <w:r w:rsidRPr="00027F7B">
        <w:rPr>
          <w:lang w:val="en-US" w:eastAsia="zh-CN"/>
        </w:rPr>
        <w:t xml:space="preserve"> RAR window size. Wherein, the total of RNTI in the current specification is 65519. It is obvious that th</w:t>
      </w:r>
      <w:r w:rsidR="00805356">
        <w:rPr>
          <w:lang w:val="en-US" w:eastAsia="zh-CN"/>
        </w:rPr>
        <w:t xml:space="preserve">e maximum value of RA-RNTI </w:t>
      </w:r>
      <w:r w:rsidRPr="00027F7B">
        <w:rPr>
          <w:lang w:val="en-US" w:eastAsia="zh-CN"/>
        </w:rPr>
        <w:t>as 71680 is beyond the scope of RNTI. Therefore, if the maximum RAR window size is allowed to extend, it should not be larger than 30</w:t>
      </w:r>
      <w:r w:rsidR="00805356">
        <w:rPr>
          <w:lang w:val="en-US" w:eastAsia="zh-CN"/>
        </w:rPr>
        <w:t xml:space="preserve"> </w:t>
      </w:r>
      <w:proofErr w:type="spellStart"/>
      <w:proofErr w:type="gramStart"/>
      <w:r w:rsidRPr="00027F7B">
        <w:rPr>
          <w:lang w:val="en-US" w:eastAsia="zh-CN"/>
        </w:rPr>
        <w:t>ms</w:t>
      </w:r>
      <w:proofErr w:type="gramEnd"/>
      <w:r w:rsidRPr="00027F7B">
        <w:rPr>
          <w:lang w:val="en-US" w:eastAsia="zh-CN"/>
        </w:rPr>
        <w:t>.</w:t>
      </w:r>
      <w:proofErr w:type="spellEnd"/>
      <w:r w:rsidRPr="00027F7B">
        <w:rPr>
          <w:lang w:val="en-US" w:eastAsia="zh-CN"/>
        </w:rPr>
        <w:t xml:space="preserve"> Besides, multiple RAR transmission opportunities method can also be considered to improve the probability of successful RAR transmission.</w:t>
      </w:r>
    </w:p>
    <w:p w:rsidR="00AF6B1C" w:rsidRPr="00027F7B" w:rsidRDefault="004A2FAE">
      <w:pPr>
        <w:spacing w:after="0" w:line="240" w:lineRule="auto"/>
        <w:jc w:val="both"/>
        <w:rPr>
          <w:rFonts w:eastAsia="宋体"/>
          <w:i/>
          <w:iCs/>
          <w:lang w:val="en-US" w:eastAsia="zh-CN"/>
        </w:rPr>
      </w:pPr>
      <w:r w:rsidRPr="00027F7B">
        <w:rPr>
          <w:rFonts w:eastAsia="宋体" w:hint="eastAsia"/>
          <w:b/>
          <w:bCs/>
          <w:lang w:val="en-US" w:eastAsia="zh-CN"/>
        </w:rPr>
        <w:t xml:space="preserve">Proposal 17: </w:t>
      </w:r>
      <w:r w:rsidRPr="00027F7B">
        <w:rPr>
          <w:rFonts w:eastAsia="宋体" w:hint="eastAsia"/>
          <w:i/>
          <w:iCs/>
          <w:lang w:val="en-US" w:eastAsia="zh-CN"/>
        </w:rPr>
        <w:t>In order to improve success probability of RAR transmission, some enhanced methods can be considered as follows:</w:t>
      </w:r>
    </w:p>
    <w:p w:rsidR="00AF6B1C" w:rsidRPr="00027F7B" w:rsidRDefault="004A2FAE">
      <w:pPr>
        <w:numPr>
          <w:ilvl w:val="0"/>
          <w:numId w:val="15"/>
        </w:numPr>
        <w:spacing w:before="60" w:after="60" w:line="240" w:lineRule="auto"/>
        <w:ind w:left="1260"/>
        <w:jc w:val="both"/>
        <w:rPr>
          <w:rFonts w:eastAsia="宋体"/>
          <w:bCs/>
          <w:i/>
          <w:iCs/>
          <w:lang w:val="en-US" w:eastAsia="zh-CN"/>
        </w:rPr>
      </w:pPr>
      <w:r w:rsidRPr="00027F7B">
        <w:rPr>
          <w:rFonts w:eastAsia="宋体" w:hint="eastAsia"/>
          <w:bCs/>
          <w:i/>
          <w:iCs/>
          <w:lang w:val="en-US" w:eastAsia="zh-CN"/>
        </w:rPr>
        <w:t>Extend maximum RAR window size but it is suggested that maximum size is not larger than 30ms.</w:t>
      </w:r>
    </w:p>
    <w:p w:rsidR="00AF6B1C" w:rsidRPr="00027F7B" w:rsidRDefault="004A2FAE">
      <w:pPr>
        <w:numPr>
          <w:ilvl w:val="0"/>
          <w:numId w:val="15"/>
        </w:numPr>
        <w:spacing w:before="60" w:after="60" w:line="240" w:lineRule="auto"/>
        <w:ind w:left="1260"/>
        <w:jc w:val="both"/>
        <w:rPr>
          <w:rFonts w:eastAsia="宋体"/>
          <w:bCs/>
          <w:i/>
          <w:iCs/>
          <w:lang w:val="en-US" w:eastAsia="zh-CN"/>
        </w:rPr>
      </w:pPr>
      <w:r w:rsidRPr="00027F7B">
        <w:rPr>
          <w:rFonts w:eastAsia="宋体" w:hint="eastAsia"/>
          <w:bCs/>
          <w:i/>
          <w:iCs/>
          <w:lang w:val="en-US" w:eastAsia="zh-CN"/>
        </w:rPr>
        <w:t>Configure multiple RAR transmission opportunities.</w:t>
      </w:r>
    </w:p>
    <w:p w:rsidR="00AF6B1C" w:rsidRDefault="004A2FAE">
      <w:pPr>
        <w:pStyle w:val="Heading2"/>
        <w:spacing w:line="240" w:lineRule="auto"/>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Power Ramping</w:t>
      </w:r>
    </w:p>
    <w:p w:rsidR="00AF6B1C" w:rsidRPr="00805356" w:rsidRDefault="004A2FAE">
      <w:pPr>
        <w:spacing w:before="180" w:line="240" w:lineRule="auto"/>
        <w:jc w:val="both"/>
        <w:rPr>
          <w:rFonts w:eastAsia="宋体"/>
          <w:lang w:val="en-US" w:eastAsia="zh-CN"/>
        </w:rPr>
      </w:pPr>
      <w:r w:rsidRPr="00805356">
        <w:rPr>
          <w:rFonts w:eastAsia="宋体" w:hint="eastAsia"/>
          <w:lang w:val="en-US" w:eastAsia="zh-CN"/>
        </w:rPr>
        <w:t xml:space="preserve">According to </w:t>
      </w:r>
      <w:r w:rsidRPr="00805356">
        <w:t>RAN1 #94 meeting</w:t>
      </w:r>
      <w:r w:rsidRPr="00805356">
        <w:rPr>
          <w:rFonts w:eastAsia="宋体" w:hint="eastAsia"/>
          <w:lang w:val="en-US" w:eastAsia="zh-CN"/>
        </w:rPr>
        <w:t xml:space="preserve"> conclusion, if preamble transmission is blocked due to LBT failures, </w:t>
      </w:r>
      <w:r w:rsidRPr="00805356">
        <w:rPr>
          <w:lang w:val="en-US"/>
        </w:rPr>
        <w:t>it is recommended that preamble power ramping is not performed and the preamble transmission counter is not incremented</w:t>
      </w:r>
      <w:r w:rsidRPr="00805356">
        <w:rPr>
          <w:rFonts w:eastAsia="宋体" w:hint="eastAsia"/>
          <w:lang w:val="en-US" w:eastAsia="zh-CN"/>
        </w:rPr>
        <w:t>. Based on this, physical layer should sen</w:t>
      </w:r>
      <w:r w:rsidRPr="00805356">
        <w:rPr>
          <w:rFonts w:eastAsia="宋体"/>
          <w:lang w:val="en-US" w:eastAsia="zh-CN"/>
        </w:rPr>
        <w:t>d</w:t>
      </w:r>
      <w:r w:rsidRPr="00805356">
        <w:rPr>
          <w:rFonts w:eastAsia="宋体" w:hint="eastAsia"/>
          <w:lang w:val="en-US" w:eastAsia="zh-CN"/>
        </w:rPr>
        <w:t xml:space="preserve"> a LBT failure indication to MAC layer.</w:t>
      </w:r>
    </w:p>
    <w:p w:rsidR="00AF6B1C" w:rsidRPr="00805356" w:rsidRDefault="004A2FAE">
      <w:pPr>
        <w:spacing w:before="180" w:line="240" w:lineRule="auto"/>
        <w:jc w:val="both"/>
        <w:rPr>
          <w:rFonts w:eastAsia="宋体"/>
          <w:lang w:val="en-US" w:eastAsia="zh-CN"/>
        </w:rPr>
      </w:pPr>
      <w:r w:rsidRPr="00805356">
        <w:rPr>
          <w:rFonts w:eastAsia="宋体"/>
          <w:lang w:val="en-US" w:eastAsia="zh-CN"/>
        </w:rPr>
        <w:lastRenderedPageBreak/>
        <w:t xml:space="preserve">For </w:t>
      </w:r>
      <w:r w:rsidRPr="00805356">
        <w:rPr>
          <w:rFonts w:eastAsia="宋体" w:hint="eastAsia"/>
          <w:lang w:val="en-US" w:eastAsia="zh-CN"/>
        </w:rPr>
        <w:t>RAR reception,</w:t>
      </w:r>
      <w:r w:rsidRPr="00805356">
        <w:rPr>
          <w:rFonts w:eastAsia="宋体"/>
          <w:lang w:val="en-US" w:eastAsia="zh-CN"/>
        </w:rPr>
        <w:t xml:space="preserve"> since</w:t>
      </w:r>
      <w:r w:rsidRPr="00805356">
        <w:rPr>
          <w:rFonts w:eastAsia="宋体" w:hint="eastAsia"/>
          <w:lang w:val="en-US" w:eastAsia="zh-CN"/>
        </w:rPr>
        <w:t xml:space="preserve"> UE cannot </w:t>
      </w:r>
      <w:r w:rsidRPr="00805356">
        <w:rPr>
          <w:rFonts w:eastAsia="宋体"/>
          <w:lang w:val="en-US" w:eastAsia="zh-CN"/>
        </w:rPr>
        <w:t>identify</w:t>
      </w:r>
      <w:r w:rsidRPr="00805356">
        <w:rPr>
          <w:rFonts w:eastAsia="宋体" w:hint="eastAsia"/>
          <w:lang w:val="en-US" w:eastAsia="zh-CN"/>
        </w:rPr>
        <w:t xml:space="preserve"> the reason of RAR reception failure</w:t>
      </w:r>
      <w:r w:rsidRPr="00805356">
        <w:rPr>
          <w:rFonts w:eastAsia="宋体"/>
          <w:lang w:val="en-US" w:eastAsia="zh-CN"/>
        </w:rPr>
        <w:t xml:space="preserve"> </w:t>
      </w:r>
      <w:r w:rsidRPr="00805356">
        <w:rPr>
          <w:rFonts w:eastAsia="宋体" w:hint="eastAsia"/>
          <w:lang w:val="en-US" w:eastAsia="zh-CN"/>
        </w:rPr>
        <w:t xml:space="preserve">(e.g., LBT failure or link </w:t>
      </w:r>
      <w:r w:rsidRPr="00805356">
        <w:rPr>
          <w:rFonts w:eastAsia="宋体"/>
          <w:lang w:val="en-US" w:eastAsia="zh-CN"/>
        </w:rPr>
        <w:t>failure</w:t>
      </w:r>
      <w:r w:rsidRPr="00805356">
        <w:rPr>
          <w:rFonts w:eastAsia="宋体" w:hint="eastAsia"/>
          <w:lang w:val="en-US" w:eastAsia="zh-CN"/>
        </w:rPr>
        <w:t xml:space="preserve"> for RAR), it is recommended to </w:t>
      </w:r>
      <w:r w:rsidRPr="00805356">
        <w:rPr>
          <w:rFonts w:eastAsia="宋体"/>
          <w:lang w:val="en-US" w:eastAsia="zh-CN"/>
        </w:rPr>
        <w:t xml:space="preserve">perform </w:t>
      </w:r>
      <w:r w:rsidRPr="00805356">
        <w:rPr>
          <w:rFonts w:eastAsia="宋体" w:hint="eastAsia"/>
          <w:lang w:val="en-US" w:eastAsia="zh-CN"/>
        </w:rPr>
        <w:t xml:space="preserve">power ramping for preamble re-transmission in order to </w:t>
      </w:r>
      <w:r w:rsidRPr="00805356">
        <w:rPr>
          <w:rFonts w:eastAsia="宋体"/>
          <w:lang w:val="en-US" w:eastAsia="zh-CN"/>
        </w:rPr>
        <w:t>improve</w:t>
      </w:r>
      <w:r w:rsidRPr="00805356">
        <w:rPr>
          <w:rFonts w:eastAsia="宋体" w:hint="eastAsia"/>
          <w:lang w:val="en-US" w:eastAsia="zh-CN"/>
        </w:rPr>
        <w:t xml:space="preserve"> the </w:t>
      </w:r>
      <w:r w:rsidRPr="00805356">
        <w:rPr>
          <w:rFonts w:eastAsia="宋体"/>
          <w:lang w:val="en-US" w:eastAsia="zh-CN"/>
        </w:rPr>
        <w:t xml:space="preserve">random access success </w:t>
      </w:r>
      <w:r w:rsidRPr="00805356">
        <w:rPr>
          <w:rFonts w:eastAsia="宋体" w:hint="eastAsia"/>
          <w:lang w:val="en-US" w:eastAsia="zh-CN"/>
        </w:rPr>
        <w:t>probability.</w:t>
      </w:r>
    </w:p>
    <w:p w:rsidR="00AF6B1C" w:rsidRPr="00805356" w:rsidRDefault="004A2FAE">
      <w:pPr>
        <w:spacing w:after="60" w:line="240" w:lineRule="auto"/>
        <w:jc w:val="both"/>
        <w:rPr>
          <w:rFonts w:eastAsia="宋体"/>
          <w:i/>
          <w:iCs/>
          <w:lang w:val="en-US" w:eastAsia="zh-CN"/>
        </w:rPr>
      </w:pPr>
      <w:r w:rsidRPr="00805356">
        <w:rPr>
          <w:rFonts w:eastAsia="宋体" w:hint="eastAsia"/>
          <w:b/>
          <w:bCs/>
          <w:lang w:val="en-US" w:eastAsia="zh-CN"/>
        </w:rPr>
        <w:t xml:space="preserve">Proposal 18: </w:t>
      </w:r>
      <w:r w:rsidRPr="00805356">
        <w:rPr>
          <w:rFonts w:eastAsia="宋体" w:hint="eastAsia"/>
          <w:i/>
          <w:iCs/>
          <w:lang w:val="en-US" w:eastAsia="zh-CN"/>
        </w:rPr>
        <w:t>For power ramping, the following suggestions/methods can be considered:</w:t>
      </w:r>
    </w:p>
    <w:p w:rsidR="00AF6B1C" w:rsidRPr="00805356" w:rsidRDefault="004A2FAE">
      <w:pPr>
        <w:numPr>
          <w:ilvl w:val="0"/>
          <w:numId w:val="15"/>
        </w:numPr>
        <w:spacing w:before="60" w:after="60" w:line="240" w:lineRule="auto"/>
        <w:ind w:left="1260"/>
        <w:jc w:val="both"/>
        <w:rPr>
          <w:rFonts w:eastAsia="宋体"/>
          <w:bCs/>
          <w:i/>
          <w:iCs/>
          <w:lang w:val="en-US" w:eastAsia="zh-CN"/>
        </w:rPr>
      </w:pPr>
      <w:r w:rsidRPr="00805356">
        <w:rPr>
          <w:rFonts w:eastAsia="宋体" w:hint="eastAsia"/>
          <w:bCs/>
          <w:i/>
          <w:iCs/>
          <w:lang w:val="en-US" w:eastAsia="zh-CN"/>
        </w:rPr>
        <w:t>If preamble transmission is blocked due to LBT failures and preamble power ramping is not performed, physical layer should send a power ramping counter suspension indication to MAC layer.</w:t>
      </w:r>
    </w:p>
    <w:p w:rsidR="00AF6B1C" w:rsidRPr="00805356" w:rsidRDefault="004A2FAE">
      <w:pPr>
        <w:numPr>
          <w:ilvl w:val="0"/>
          <w:numId w:val="15"/>
        </w:numPr>
        <w:spacing w:before="60" w:after="60" w:line="240" w:lineRule="auto"/>
        <w:ind w:left="1260"/>
        <w:jc w:val="both"/>
        <w:rPr>
          <w:rFonts w:eastAsia="宋体"/>
          <w:bCs/>
          <w:i/>
          <w:iCs/>
          <w:lang w:val="en-US" w:eastAsia="zh-CN"/>
        </w:rPr>
      </w:pPr>
      <w:r w:rsidRPr="00805356">
        <w:rPr>
          <w:rFonts w:eastAsia="宋体" w:hint="eastAsia"/>
          <w:bCs/>
          <w:i/>
          <w:iCs/>
          <w:lang w:val="en-US" w:eastAsia="zh-CN"/>
        </w:rPr>
        <w:t>If preamble re-transmission is due to RAR reception failure, it is recommended to perform power ramping operation.</w:t>
      </w:r>
    </w:p>
    <w:p w:rsidR="00AF6B1C" w:rsidRDefault="004A2FAE">
      <w:pPr>
        <w:pStyle w:val="Heading2"/>
        <w:spacing w:line="240" w:lineRule="auto"/>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LBT for PRACH</w:t>
      </w:r>
    </w:p>
    <w:p w:rsidR="00AF6B1C" w:rsidRPr="00805356" w:rsidRDefault="004A2FAE">
      <w:pPr>
        <w:spacing w:before="180" w:line="240" w:lineRule="auto"/>
        <w:jc w:val="both"/>
        <w:rPr>
          <w:rFonts w:eastAsia="宋体"/>
          <w:lang w:val="en-US" w:eastAsia="zh-CN"/>
        </w:rPr>
      </w:pPr>
      <w:r w:rsidRPr="00805356">
        <w:rPr>
          <w:rFonts w:eastAsia="宋体"/>
          <w:lang w:val="en-US" w:eastAsia="zh-CN"/>
        </w:rPr>
        <w:t>In order to improve the probability of successful random access procedure and consider fairness coexistence with other systems such as Wi-Fi, Cat</w:t>
      </w:r>
      <w:r w:rsidR="00C538EA">
        <w:rPr>
          <w:rFonts w:eastAsia="宋体"/>
          <w:lang w:val="en-US" w:eastAsia="zh-CN"/>
        </w:rPr>
        <w:t>-</w:t>
      </w:r>
      <w:r w:rsidRPr="00805356">
        <w:rPr>
          <w:rFonts w:eastAsia="宋体"/>
          <w:lang w:val="en-US" w:eastAsia="zh-CN"/>
        </w:rPr>
        <w:t xml:space="preserve">4 LBT with priority class 1 or 2 should be considered. In particular, for two-step RACH scenarios, </w:t>
      </w:r>
      <w:proofErr w:type="spellStart"/>
      <w:r w:rsidRPr="00805356">
        <w:rPr>
          <w:rFonts w:eastAsia="宋体"/>
          <w:lang w:val="en-US" w:eastAsia="zh-CN"/>
        </w:rPr>
        <w:t>Msg</w:t>
      </w:r>
      <w:proofErr w:type="spellEnd"/>
      <w:r w:rsidRPr="00805356">
        <w:rPr>
          <w:rFonts w:eastAsia="宋体"/>
          <w:lang w:val="en-US" w:eastAsia="zh-CN"/>
        </w:rPr>
        <w:t xml:space="preserve"> A may include </w:t>
      </w:r>
      <w:proofErr w:type="spellStart"/>
      <w:r w:rsidRPr="00805356">
        <w:rPr>
          <w:rFonts w:eastAsia="宋体"/>
          <w:lang w:val="en-US" w:eastAsia="zh-CN"/>
        </w:rPr>
        <w:t>Msg</w:t>
      </w:r>
      <w:proofErr w:type="spellEnd"/>
      <w:r w:rsidRPr="00805356">
        <w:rPr>
          <w:rFonts w:eastAsia="宋体"/>
          <w:lang w:val="en-US" w:eastAsia="zh-CN"/>
        </w:rPr>
        <w:t xml:space="preserve"> 1 and </w:t>
      </w:r>
      <w:proofErr w:type="spellStart"/>
      <w:r w:rsidRPr="00805356">
        <w:rPr>
          <w:rFonts w:eastAsia="宋体"/>
          <w:lang w:val="en-US" w:eastAsia="zh-CN"/>
        </w:rPr>
        <w:t>Msg</w:t>
      </w:r>
      <w:proofErr w:type="spellEnd"/>
      <w:r w:rsidR="00C538EA">
        <w:rPr>
          <w:rFonts w:eastAsia="宋体"/>
          <w:lang w:val="en-US" w:eastAsia="zh-CN"/>
        </w:rPr>
        <w:t xml:space="preserve"> </w:t>
      </w:r>
      <w:r w:rsidRPr="00805356">
        <w:rPr>
          <w:rFonts w:eastAsia="宋体"/>
          <w:lang w:val="en-US" w:eastAsia="zh-CN"/>
        </w:rPr>
        <w:t xml:space="preserve">3 that belong to the four-step RACH procedure.  The total duration of </w:t>
      </w:r>
      <w:proofErr w:type="spellStart"/>
      <w:r w:rsidRPr="00805356">
        <w:rPr>
          <w:rFonts w:eastAsia="宋体"/>
          <w:lang w:val="en-US" w:eastAsia="zh-CN"/>
        </w:rPr>
        <w:t>Msg</w:t>
      </w:r>
      <w:proofErr w:type="spellEnd"/>
      <w:r w:rsidRPr="00805356">
        <w:rPr>
          <w:rFonts w:eastAsia="宋体"/>
          <w:lang w:val="en-US" w:eastAsia="zh-CN"/>
        </w:rPr>
        <w:t xml:space="preserve"> A in the time domain may exc</w:t>
      </w:r>
      <w:r w:rsidR="00C538EA">
        <w:rPr>
          <w:rFonts w:eastAsia="宋体"/>
          <w:lang w:val="en-US" w:eastAsia="zh-CN"/>
        </w:rPr>
        <w:t xml:space="preserve">eed 1 </w:t>
      </w:r>
      <w:proofErr w:type="spellStart"/>
      <w:r w:rsidR="00C538EA">
        <w:rPr>
          <w:rFonts w:eastAsia="宋体"/>
          <w:lang w:val="en-US" w:eastAsia="zh-CN"/>
        </w:rPr>
        <w:t>ms</w:t>
      </w:r>
      <w:r w:rsidRPr="00805356">
        <w:rPr>
          <w:rFonts w:eastAsia="宋体"/>
          <w:lang w:val="en-US" w:eastAsia="zh-CN"/>
        </w:rPr>
        <w:t>.</w:t>
      </w:r>
      <w:proofErr w:type="spellEnd"/>
      <w:r w:rsidRPr="00805356">
        <w:rPr>
          <w:rFonts w:eastAsia="宋体"/>
          <w:lang w:val="en-US" w:eastAsia="zh-CN"/>
        </w:rPr>
        <w:t xml:space="preserve"> </w:t>
      </w:r>
      <w:proofErr w:type="gramStart"/>
      <w:r w:rsidRPr="00805356">
        <w:rPr>
          <w:rFonts w:eastAsia="宋体"/>
          <w:lang w:val="en-US" w:eastAsia="zh-CN"/>
        </w:rPr>
        <w:t>It</w:t>
      </w:r>
      <w:proofErr w:type="gramEnd"/>
      <w:r w:rsidRPr="00805356">
        <w:rPr>
          <w:rFonts w:eastAsia="宋体"/>
          <w:lang w:val="en-US" w:eastAsia="zh-CN"/>
        </w:rPr>
        <w:t xml:space="preserve"> is inappropriate to adapt a DRS-like LBT mechanism, e.g., Cat 2 LBT. In summary, Cat 4 LBT with priority class 1 or 2 should be considered for four-step RACH or two-step RACH.</w:t>
      </w:r>
    </w:p>
    <w:p w:rsidR="00AF6B1C" w:rsidRPr="00805356" w:rsidRDefault="004A2FAE">
      <w:pPr>
        <w:spacing w:after="60" w:line="240" w:lineRule="auto"/>
        <w:jc w:val="both"/>
        <w:rPr>
          <w:rFonts w:eastAsia="宋体"/>
          <w:i/>
          <w:iCs/>
          <w:lang w:val="en-US" w:eastAsia="zh-CN"/>
        </w:rPr>
      </w:pPr>
      <w:r w:rsidRPr="00805356">
        <w:rPr>
          <w:rFonts w:eastAsia="宋体" w:hint="eastAsia"/>
          <w:b/>
          <w:bCs/>
          <w:lang w:val="en-US" w:eastAsia="zh-CN"/>
        </w:rPr>
        <w:t xml:space="preserve">Proposal 19: </w:t>
      </w:r>
      <w:r w:rsidRPr="00805356">
        <w:rPr>
          <w:rFonts w:eastAsia="宋体" w:hint="eastAsia"/>
          <w:i/>
          <w:iCs/>
          <w:lang w:val="en-US" w:eastAsia="zh-CN"/>
        </w:rPr>
        <w:t>Cat</w:t>
      </w:r>
      <w:r w:rsidR="00C538EA">
        <w:rPr>
          <w:rFonts w:eastAsia="宋体"/>
          <w:i/>
          <w:iCs/>
          <w:lang w:val="en-US" w:eastAsia="zh-CN"/>
        </w:rPr>
        <w:t>-</w:t>
      </w:r>
      <w:r w:rsidRPr="00805356">
        <w:rPr>
          <w:rFonts w:eastAsia="宋体" w:hint="eastAsia"/>
          <w:i/>
          <w:iCs/>
          <w:lang w:val="en-US" w:eastAsia="zh-CN"/>
        </w:rPr>
        <w:t>4 LBT with priority class 1 or 2 should be considered for four-step RACH or two-step RACH.</w:t>
      </w:r>
    </w:p>
    <w:p w:rsidR="00AF6B1C" w:rsidRDefault="004A2FAE">
      <w:pPr>
        <w:pStyle w:val="Heading1"/>
        <w:spacing w:line="240" w:lineRule="auto"/>
        <w:jc w:val="both"/>
        <w:rPr>
          <w:rFonts w:eastAsia="宋体" w:cs="Arial"/>
          <w:b/>
          <w:sz w:val="28"/>
          <w:szCs w:val="28"/>
          <w:lang w:val="en-US" w:eastAsia="zh-CN"/>
        </w:rPr>
      </w:pPr>
      <w:r>
        <w:rPr>
          <w:rFonts w:eastAsia="宋体" w:cs="Arial" w:hint="eastAsia"/>
          <w:b/>
          <w:sz w:val="28"/>
          <w:szCs w:val="28"/>
          <w:lang w:val="en-US" w:eastAsia="zh-CN"/>
        </w:rPr>
        <w:t xml:space="preserve"> RLM/RRM</w:t>
      </w:r>
    </w:p>
    <w:p w:rsidR="00AF6B1C" w:rsidRDefault="004A2FAE">
      <w:pPr>
        <w:widowControl w:val="0"/>
        <w:numPr>
          <w:ilvl w:val="0"/>
          <w:numId w:val="18"/>
        </w:numPr>
        <w:spacing w:line="240" w:lineRule="auto"/>
        <w:jc w:val="both"/>
        <w:rPr>
          <w:rFonts w:eastAsia="宋体"/>
          <w:b/>
          <w:bCs/>
          <w:sz w:val="24"/>
          <w:szCs w:val="24"/>
          <w:lang w:val="en-US" w:eastAsia="zh-CN"/>
        </w:rPr>
      </w:pPr>
      <w:r>
        <w:rPr>
          <w:rFonts w:eastAsia="宋体" w:hint="eastAsia"/>
          <w:b/>
          <w:bCs/>
          <w:sz w:val="24"/>
          <w:szCs w:val="24"/>
          <w:lang w:val="en-US" w:eastAsia="zh-CN"/>
        </w:rPr>
        <w:t>RLM/RLF</w:t>
      </w:r>
    </w:p>
    <w:p w:rsidR="00AF6B1C" w:rsidRPr="00E50EEF" w:rsidRDefault="004A2FAE">
      <w:pPr>
        <w:widowControl w:val="0"/>
        <w:numPr>
          <w:ilvl w:val="255"/>
          <w:numId w:val="0"/>
        </w:numPr>
        <w:spacing w:line="240" w:lineRule="auto"/>
        <w:jc w:val="both"/>
        <w:rPr>
          <w:rFonts w:eastAsia="宋体"/>
          <w:lang w:val="en-US" w:eastAsia="zh-CN"/>
        </w:rPr>
      </w:pPr>
      <w:r w:rsidRPr="00E50EEF">
        <w:rPr>
          <w:rFonts w:eastAsia="宋体" w:hint="eastAsia"/>
          <w:lang w:val="en-US" w:eastAsia="zh-CN"/>
        </w:rPr>
        <w:t>I</w:t>
      </w:r>
      <w:r w:rsidRPr="00E50EEF">
        <w:rPr>
          <w:rFonts w:hint="eastAsia"/>
          <w:lang w:val="en-US" w:eastAsia="ja-JP"/>
        </w:rPr>
        <w:t xml:space="preserve">n case of </w:t>
      </w:r>
      <w:r w:rsidRPr="00E50EEF">
        <w:rPr>
          <w:rFonts w:eastAsia="宋体" w:hint="eastAsia"/>
          <w:lang w:val="en-US" w:eastAsia="zh-CN"/>
        </w:rPr>
        <w:t>SSB</w:t>
      </w:r>
      <w:r w:rsidRPr="00E50EEF">
        <w:rPr>
          <w:rFonts w:hint="eastAsia"/>
          <w:lang w:val="en-US" w:eastAsia="ja-JP"/>
        </w:rPr>
        <w:t xml:space="preserve"> based RLM</w:t>
      </w:r>
      <w:r w:rsidRPr="00E50EEF">
        <w:rPr>
          <w:rFonts w:eastAsia="宋体" w:hint="eastAsia"/>
          <w:lang w:val="en-US" w:eastAsia="zh-CN"/>
        </w:rPr>
        <w:t xml:space="preserve">, for NR, the SSB resource in the initial BWP can be used as </w:t>
      </w:r>
      <w:r w:rsidRPr="00E50EEF">
        <w:rPr>
          <w:rFonts w:hint="eastAsia"/>
          <w:lang w:val="en-US" w:eastAsia="ja-JP"/>
        </w:rPr>
        <w:t>RLM-RS resource</w:t>
      </w:r>
      <w:r w:rsidRPr="00E50EEF">
        <w:rPr>
          <w:rFonts w:eastAsia="宋体" w:hint="eastAsia"/>
          <w:lang w:val="en-US" w:eastAsia="zh-CN"/>
        </w:rPr>
        <w:t xml:space="preserve">. For NR-U, </w:t>
      </w:r>
      <w:r w:rsidRPr="00E50EEF">
        <w:t xml:space="preserve">RLM measurements based on SSBs </w:t>
      </w:r>
      <w:r w:rsidRPr="00E50EEF">
        <w:rPr>
          <w:rFonts w:eastAsia="宋体" w:hint="eastAsia"/>
          <w:lang w:val="en-US" w:eastAsia="zh-CN"/>
        </w:rPr>
        <w:t>within</w:t>
      </w:r>
      <w:r w:rsidRPr="00E50EEF">
        <w:t xml:space="preserve"> the DRS</w:t>
      </w:r>
      <w:r w:rsidRPr="00E50EEF">
        <w:rPr>
          <w:rFonts w:eastAsia="宋体" w:hint="eastAsia"/>
          <w:lang w:val="en-US" w:eastAsia="zh-CN"/>
        </w:rPr>
        <w:t xml:space="preserve"> also can satisfy the requirements of </w:t>
      </w:r>
      <w:r w:rsidRPr="00E50EEF">
        <w:rPr>
          <w:rFonts w:eastAsia="?? ??" w:cs="v5.0.0"/>
        </w:rPr>
        <w:t xml:space="preserve">monitoring </w:t>
      </w:r>
      <w:r w:rsidRPr="00E50EEF">
        <w:rPr>
          <w:rFonts w:eastAsia="宋体" w:hint="eastAsia"/>
          <w:lang w:val="en-US" w:eastAsia="zh-CN"/>
        </w:rPr>
        <w:t xml:space="preserve">for </w:t>
      </w:r>
      <w:r w:rsidRPr="00E50EEF">
        <w:rPr>
          <w:rFonts w:eastAsia="?? ??" w:cs="v5.0.0"/>
        </w:rPr>
        <w:t>downlink radio link quality</w:t>
      </w:r>
      <w:r w:rsidRPr="00E50EEF">
        <w:rPr>
          <w:rFonts w:eastAsia="宋体" w:cs="v5.0.0" w:hint="eastAsia"/>
          <w:lang w:val="en-US" w:eastAsia="zh-CN"/>
        </w:rPr>
        <w:t>, and multiple transmission occasion</w:t>
      </w:r>
      <w:r w:rsidRPr="00E50EEF">
        <w:rPr>
          <w:rFonts w:eastAsia="宋体" w:cs="v5.0.0"/>
          <w:lang w:val="en-US" w:eastAsia="zh-CN"/>
        </w:rPr>
        <w:t>s</w:t>
      </w:r>
      <w:r w:rsidRPr="00E50EEF">
        <w:rPr>
          <w:rFonts w:eastAsia="宋体" w:cs="v5.0.0" w:hint="eastAsia"/>
          <w:lang w:val="en-US" w:eastAsia="zh-CN"/>
        </w:rPr>
        <w:t xml:space="preserve"> for a SSB within the DRS transmission window is helpful to decrease the RLF probability. Further, </w:t>
      </w:r>
      <w:proofErr w:type="gramStart"/>
      <w:r w:rsidRPr="00E50EEF">
        <w:rPr>
          <w:rFonts w:eastAsia="宋体" w:cs="v5.0.0" w:hint="eastAsia"/>
          <w:lang w:val="en-US" w:eastAsia="zh-CN"/>
        </w:rPr>
        <w:t>a</w:t>
      </w:r>
      <w:proofErr w:type="gramEnd"/>
      <w:r w:rsidRPr="00E50EEF">
        <w:rPr>
          <w:rFonts w:eastAsia="宋体" w:cs="v5.0.0" w:hint="eastAsia"/>
          <w:lang w:val="en-US" w:eastAsia="zh-CN"/>
        </w:rPr>
        <w:t xml:space="preserve"> explicitly configured </w:t>
      </w:r>
      <w:r w:rsidRPr="00E50EEF">
        <w:rPr>
          <w:rFonts w:hint="eastAsia"/>
          <w:lang w:val="en-US" w:eastAsia="ja-JP"/>
        </w:rPr>
        <w:t>RLM</w:t>
      </w:r>
      <w:r w:rsidRPr="00E50EEF">
        <w:rPr>
          <w:rFonts w:eastAsia="宋体" w:hint="eastAsia"/>
          <w:lang w:val="en-US" w:eastAsia="zh-CN"/>
        </w:rPr>
        <w:t xml:space="preserve"> </w:t>
      </w:r>
      <w:r w:rsidRPr="00E50EEF">
        <w:t>measurement window</w:t>
      </w:r>
      <w:r w:rsidRPr="00E50EEF">
        <w:rPr>
          <w:rFonts w:eastAsia="宋体" w:cs="v5.0.0" w:hint="eastAsia"/>
          <w:lang w:val="en-US" w:eastAsia="zh-CN"/>
        </w:rPr>
        <w:t xml:space="preserve"> is redundant. Hence, </w:t>
      </w:r>
      <w:r w:rsidRPr="00E50EEF">
        <w:rPr>
          <w:rFonts w:hint="eastAsia"/>
          <w:lang w:val="en-US" w:eastAsia="ja-JP"/>
        </w:rPr>
        <w:t>RLM</w:t>
      </w:r>
      <w:r w:rsidRPr="00E50EEF">
        <w:rPr>
          <w:rFonts w:eastAsia="宋体" w:hint="eastAsia"/>
          <w:lang w:val="en-US" w:eastAsia="zh-CN"/>
        </w:rPr>
        <w:t xml:space="preserve"> </w:t>
      </w:r>
      <w:r w:rsidRPr="00E50EEF">
        <w:t>measurement window</w:t>
      </w:r>
      <w:r w:rsidRPr="00E50EEF">
        <w:rPr>
          <w:rFonts w:eastAsia="宋体" w:hint="eastAsia"/>
          <w:lang w:val="en-US" w:eastAsia="zh-CN"/>
        </w:rPr>
        <w:t xml:space="preserve"> based on SSB is </w:t>
      </w:r>
      <w:r w:rsidRPr="00E50EEF">
        <w:t xml:space="preserve">determined </w:t>
      </w:r>
      <w:r w:rsidRPr="00E50EEF">
        <w:rPr>
          <w:rFonts w:eastAsia="宋体" w:hint="eastAsia"/>
          <w:lang w:val="en-US" w:eastAsia="zh-CN"/>
        </w:rPr>
        <w:t xml:space="preserve">by </w:t>
      </w:r>
      <w:r w:rsidRPr="00E50EEF">
        <w:rPr>
          <w:rFonts w:eastAsia="宋体" w:hint="eastAsia"/>
          <w:bCs/>
          <w:lang w:val="en-US" w:eastAsia="zh-CN"/>
        </w:rPr>
        <w:t>the occasion of SSB within</w:t>
      </w:r>
      <w:r w:rsidRPr="00E50EEF">
        <w:rPr>
          <w:rFonts w:eastAsia="宋体" w:hint="eastAsia"/>
          <w:lang w:val="en-US" w:eastAsia="zh-CN"/>
        </w:rPr>
        <w:t xml:space="preserve"> the</w:t>
      </w:r>
      <w:r w:rsidRPr="00E50EEF">
        <w:t xml:space="preserve"> DRS transmission window</w:t>
      </w:r>
      <w:r w:rsidRPr="00E50EEF">
        <w:rPr>
          <w:rFonts w:eastAsia="宋体" w:hint="eastAsia"/>
          <w:lang w:val="en-US" w:eastAsia="zh-CN"/>
        </w:rPr>
        <w:t xml:space="preserve"> for initial access.</w:t>
      </w:r>
    </w:p>
    <w:p w:rsidR="00AF6B1C" w:rsidRPr="00E50EEF" w:rsidRDefault="004A2FAE">
      <w:pPr>
        <w:widowControl w:val="0"/>
        <w:numPr>
          <w:ilvl w:val="255"/>
          <w:numId w:val="0"/>
        </w:numPr>
        <w:spacing w:line="240" w:lineRule="auto"/>
        <w:jc w:val="both"/>
        <w:rPr>
          <w:rFonts w:eastAsia="宋体"/>
          <w:bCs/>
          <w:i/>
          <w:iCs/>
          <w:lang w:val="en-US" w:eastAsia="zh-CN"/>
        </w:rPr>
      </w:pPr>
      <w:r w:rsidRPr="00E50EEF">
        <w:rPr>
          <w:rFonts w:eastAsia="宋体"/>
          <w:b/>
          <w:lang w:eastAsia="zh-CN"/>
        </w:rPr>
        <w:t xml:space="preserve">Proposal </w:t>
      </w:r>
      <w:r w:rsidRPr="00E50EEF">
        <w:rPr>
          <w:rFonts w:eastAsia="宋体" w:hint="eastAsia"/>
          <w:b/>
          <w:lang w:val="en-US" w:eastAsia="zh-CN"/>
        </w:rPr>
        <w:t>20</w:t>
      </w:r>
      <w:r w:rsidRPr="00E50EEF">
        <w:rPr>
          <w:rFonts w:eastAsia="宋体"/>
          <w:b/>
          <w:lang w:eastAsia="zh-CN"/>
        </w:rPr>
        <w:t>:</w:t>
      </w:r>
      <w:r w:rsidRPr="00E50EEF">
        <w:rPr>
          <w:rFonts w:eastAsia="宋体" w:hint="eastAsia"/>
          <w:b/>
          <w:lang w:val="en-US" w:eastAsia="zh-CN"/>
        </w:rPr>
        <w:t xml:space="preserve"> </w:t>
      </w:r>
      <w:r w:rsidRPr="00E50EEF">
        <w:rPr>
          <w:rFonts w:eastAsia="宋体" w:hint="eastAsia"/>
          <w:bCs/>
          <w:i/>
          <w:iCs/>
          <w:lang w:val="en-US" w:eastAsia="ja-JP"/>
        </w:rPr>
        <w:t>RLM</w:t>
      </w:r>
      <w:r w:rsidRPr="00E50EEF">
        <w:rPr>
          <w:rFonts w:eastAsia="宋体" w:hint="eastAsia"/>
          <w:bCs/>
          <w:i/>
          <w:iCs/>
          <w:lang w:val="en-US" w:eastAsia="zh-CN"/>
        </w:rPr>
        <w:t xml:space="preserve"> measurement window based on SSB is determined by the occasion of SSB within DRS transmission window.</w:t>
      </w:r>
    </w:p>
    <w:p w:rsidR="00AF6B1C" w:rsidRPr="00E50EEF" w:rsidRDefault="004A2FAE">
      <w:pPr>
        <w:spacing w:line="240" w:lineRule="auto"/>
        <w:jc w:val="both"/>
        <w:rPr>
          <w:rFonts w:eastAsia="宋体"/>
          <w:lang w:val="en-US" w:eastAsia="zh-CN"/>
        </w:rPr>
      </w:pPr>
      <w:r w:rsidRPr="00E50EEF">
        <w:rPr>
          <w:rFonts w:eastAsia="宋体" w:hint="eastAsia"/>
          <w:lang w:val="en-US" w:eastAsia="zh-CN"/>
        </w:rPr>
        <w:t>I</w:t>
      </w:r>
      <w:r w:rsidRPr="00E50EEF">
        <w:rPr>
          <w:rFonts w:hint="eastAsia"/>
          <w:lang w:val="en-US" w:eastAsia="ja-JP"/>
        </w:rPr>
        <w:t xml:space="preserve">n case of </w:t>
      </w:r>
      <w:r w:rsidRPr="00E50EEF">
        <w:rPr>
          <w:rFonts w:eastAsia="宋体" w:hint="eastAsia"/>
          <w:lang w:val="en-US" w:eastAsia="zh-CN"/>
        </w:rPr>
        <w:t>CSI-RS</w:t>
      </w:r>
      <w:r w:rsidRPr="00E50EEF">
        <w:rPr>
          <w:rFonts w:hint="eastAsia"/>
          <w:lang w:val="en-US" w:eastAsia="ja-JP"/>
        </w:rPr>
        <w:t xml:space="preserve"> based RLM</w:t>
      </w:r>
      <w:r w:rsidRPr="00E50EEF">
        <w:rPr>
          <w:rFonts w:eastAsia="宋体" w:hint="eastAsia"/>
          <w:lang w:val="en-US" w:eastAsia="zh-CN"/>
        </w:rPr>
        <w:t>, for NR, the CSI-RS</w:t>
      </w:r>
      <w:r w:rsidRPr="00E50EEF">
        <w:rPr>
          <w:rFonts w:hint="eastAsia"/>
          <w:lang w:val="en-US" w:eastAsia="ja-JP"/>
        </w:rPr>
        <w:t xml:space="preserve"> resource</w:t>
      </w:r>
      <w:r w:rsidRPr="00E50EEF">
        <w:rPr>
          <w:rFonts w:eastAsia="宋体" w:hint="eastAsia"/>
          <w:lang w:val="en-US" w:eastAsia="zh-CN"/>
        </w:rPr>
        <w:t xml:space="preserve"> is configured by the dedicated </w:t>
      </w:r>
      <w:r w:rsidRPr="00E50EEF">
        <w:rPr>
          <w:rFonts w:eastAsia="宋体" w:hint="eastAsia"/>
          <w:bCs/>
          <w:lang w:val="en-US" w:eastAsia="zh-CN"/>
        </w:rPr>
        <w:t xml:space="preserve">NZP-CSI-RS configuration. For NR-U, CSI-RS is optional for DRS, and </w:t>
      </w:r>
      <w:r w:rsidRPr="00E50EEF">
        <w:rPr>
          <w:rFonts w:eastAsia="宋体" w:hint="eastAsia"/>
          <w:lang w:val="en-US" w:eastAsia="zh-CN"/>
        </w:rPr>
        <w:t xml:space="preserve">CSI-RS can be configured flexibly within or outside the DRS transmission window. </w:t>
      </w:r>
      <w:r w:rsidRPr="00E50EEF">
        <w:rPr>
          <w:rFonts w:eastAsia="宋体" w:cs="v5.0.0" w:hint="eastAsia"/>
          <w:lang w:val="en-US" w:eastAsia="zh-CN"/>
        </w:rPr>
        <w:t>Hence</w:t>
      </w:r>
      <w:r w:rsidRPr="00E50EEF">
        <w:rPr>
          <w:rFonts w:eastAsia="宋体" w:hint="eastAsia"/>
          <w:lang w:val="en-US" w:eastAsia="zh-CN"/>
        </w:rPr>
        <w:t xml:space="preserve">, </w:t>
      </w:r>
      <w:r w:rsidRPr="00E50EEF">
        <w:rPr>
          <w:rFonts w:hint="eastAsia"/>
          <w:lang w:val="en-US" w:eastAsia="ja-JP"/>
        </w:rPr>
        <w:t>RLM</w:t>
      </w:r>
      <w:r w:rsidRPr="00E50EEF">
        <w:rPr>
          <w:rFonts w:eastAsia="宋体" w:hint="eastAsia"/>
          <w:lang w:val="en-US" w:eastAsia="zh-CN"/>
        </w:rPr>
        <w:t xml:space="preserve"> </w:t>
      </w:r>
      <w:r w:rsidRPr="00E50EEF">
        <w:t>measurement window</w:t>
      </w:r>
      <w:r w:rsidRPr="00E50EEF">
        <w:rPr>
          <w:rFonts w:eastAsia="宋体" w:hint="eastAsia"/>
          <w:lang w:val="en-US" w:eastAsia="zh-CN"/>
        </w:rPr>
        <w:t xml:space="preserve"> based on CSI-RS is </w:t>
      </w:r>
      <w:r w:rsidRPr="00E50EEF">
        <w:t xml:space="preserve">determined </w:t>
      </w:r>
      <w:r w:rsidRPr="00E50EEF">
        <w:rPr>
          <w:rFonts w:eastAsia="宋体" w:hint="eastAsia"/>
          <w:lang w:val="en-US" w:eastAsia="zh-CN"/>
        </w:rPr>
        <w:t xml:space="preserve">by </w:t>
      </w:r>
      <w:r w:rsidRPr="00E50EEF">
        <w:rPr>
          <w:rFonts w:eastAsia="宋体" w:hint="eastAsia"/>
          <w:bCs/>
          <w:lang w:val="en-US" w:eastAsia="zh-CN"/>
        </w:rPr>
        <w:t xml:space="preserve">the occasion of CSI-RS configured by </w:t>
      </w:r>
      <w:r w:rsidRPr="00E50EEF">
        <w:rPr>
          <w:rFonts w:eastAsia="宋体" w:hint="eastAsia"/>
          <w:lang w:val="en-US" w:eastAsia="zh-CN"/>
        </w:rPr>
        <w:t xml:space="preserve">the dedicated </w:t>
      </w:r>
      <w:r w:rsidRPr="00E50EEF">
        <w:rPr>
          <w:rFonts w:eastAsia="宋体" w:hint="eastAsia"/>
          <w:bCs/>
          <w:lang w:val="en-US" w:eastAsia="zh-CN"/>
        </w:rPr>
        <w:t>NZP-CSI-RS configuration.</w:t>
      </w:r>
    </w:p>
    <w:p w:rsidR="00AF6B1C" w:rsidRPr="00E50EEF" w:rsidRDefault="004A2FAE">
      <w:pPr>
        <w:widowControl w:val="0"/>
        <w:numPr>
          <w:ilvl w:val="255"/>
          <w:numId w:val="0"/>
        </w:numPr>
        <w:spacing w:line="240" w:lineRule="auto"/>
        <w:jc w:val="both"/>
        <w:rPr>
          <w:rFonts w:eastAsia="宋体"/>
          <w:bCs/>
          <w:i/>
          <w:iCs/>
          <w:lang w:val="en-US" w:eastAsia="zh-CN"/>
        </w:rPr>
      </w:pPr>
      <w:r w:rsidRPr="00E50EEF">
        <w:rPr>
          <w:rFonts w:eastAsia="宋体"/>
          <w:b/>
          <w:lang w:eastAsia="zh-CN"/>
        </w:rPr>
        <w:t xml:space="preserve">Proposal </w:t>
      </w:r>
      <w:r w:rsidRPr="00E50EEF">
        <w:rPr>
          <w:rFonts w:eastAsia="宋体" w:hint="eastAsia"/>
          <w:b/>
          <w:lang w:val="en-US" w:eastAsia="zh-CN"/>
        </w:rPr>
        <w:t>21</w:t>
      </w:r>
      <w:r w:rsidRPr="00E50EEF">
        <w:rPr>
          <w:rFonts w:eastAsia="宋体"/>
          <w:b/>
          <w:lang w:eastAsia="zh-CN"/>
        </w:rPr>
        <w:t>:</w:t>
      </w:r>
      <w:r w:rsidRPr="00E50EEF">
        <w:rPr>
          <w:rFonts w:eastAsia="宋体" w:hint="eastAsia"/>
          <w:b/>
          <w:lang w:val="en-US" w:eastAsia="zh-CN"/>
        </w:rPr>
        <w:t xml:space="preserve"> </w:t>
      </w:r>
      <w:r w:rsidRPr="00E50EEF">
        <w:rPr>
          <w:rFonts w:eastAsia="宋体" w:hint="eastAsia"/>
          <w:bCs/>
          <w:i/>
          <w:iCs/>
          <w:lang w:val="en-US" w:eastAsia="ja-JP"/>
        </w:rPr>
        <w:t>RLM</w:t>
      </w:r>
      <w:r w:rsidRPr="00E50EEF">
        <w:rPr>
          <w:rFonts w:eastAsia="宋体" w:hint="eastAsia"/>
          <w:bCs/>
          <w:i/>
          <w:iCs/>
          <w:lang w:val="en-US" w:eastAsia="zh-CN"/>
        </w:rPr>
        <w:t xml:space="preserve"> measurement window based on CSI-RS is determined by the occasion of CSI-RS configured by NZP-CSI-RS configuration.</w:t>
      </w:r>
    </w:p>
    <w:p w:rsidR="00AF6B1C" w:rsidRPr="00E50EEF" w:rsidRDefault="004A2FAE">
      <w:pPr>
        <w:widowControl w:val="0"/>
        <w:numPr>
          <w:ilvl w:val="255"/>
          <w:numId w:val="0"/>
        </w:numPr>
        <w:spacing w:line="240" w:lineRule="auto"/>
        <w:jc w:val="both"/>
        <w:rPr>
          <w:rFonts w:eastAsia="宋体"/>
          <w:lang w:val="en-US" w:eastAsia="zh-CN"/>
        </w:rPr>
      </w:pPr>
      <w:r w:rsidRPr="00E50EEF">
        <w:rPr>
          <w:rFonts w:eastAsia="宋体" w:hint="eastAsia"/>
          <w:lang w:val="en-US" w:eastAsia="zh-CN"/>
        </w:rPr>
        <w:t xml:space="preserve">The enhancement of SSB transmission is </w:t>
      </w:r>
      <w:r w:rsidRPr="00E50EEF">
        <w:rPr>
          <w:rFonts w:eastAsia="宋体"/>
          <w:lang w:val="en-US" w:eastAsia="zh-CN"/>
        </w:rPr>
        <w:t>to introduce</w:t>
      </w:r>
      <w:r w:rsidRPr="00E50EEF">
        <w:rPr>
          <w:rFonts w:eastAsia="宋体" w:hint="eastAsia"/>
          <w:lang w:val="en-US" w:eastAsia="zh-CN"/>
        </w:rPr>
        <w:t xml:space="preserve"> additional SSB transmission opportunities, which will somewhat decrease the probability of the missing SSB. Further, more configured RLM-RS resource can also provide more monitoring occasions for RLM to degrade the impact of LBT. Besides, if SSB transmission outside DRS transmission window is allowed, then it will make idle UEs more difficult to initial access. The reason is that SSB transmission outside DRS transmission window is uncertain, so that UE may not detect the desired SSB in the corresponding SSB position of the next DRS period. Based on this, it is </w:t>
      </w:r>
      <w:r w:rsidR="00E50EEF">
        <w:rPr>
          <w:rFonts w:eastAsia="宋体"/>
          <w:lang w:val="en-US" w:eastAsia="zh-CN"/>
        </w:rPr>
        <w:t xml:space="preserve">not </w:t>
      </w:r>
      <w:r w:rsidRPr="00E50EEF">
        <w:rPr>
          <w:rFonts w:eastAsia="宋体" w:hint="eastAsia"/>
          <w:lang w:val="en-US" w:eastAsia="zh-CN"/>
        </w:rPr>
        <w:t xml:space="preserve">recommended for UE to monitor the RLM-RS </w:t>
      </w:r>
      <w:r w:rsidRPr="00E50EEF">
        <w:t>that falls outside the measurement window</w:t>
      </w:r>
      <w:r w:rsidRPr="00E50EEF">
        <w:rPr>
          <w:rFonts w:eastAsia="宋体" w:hint="eastAsia"/>
          <w:lang w:val="en-US" w:eastAsia="zh-CN"/>
        </w:rPr>
        <w:t>.</w:t>
      </w:r>
    </w:p>
    <w:p w:rsidR="00AF6B1C" w:rsidRPr="00E50EEF" w:rsidRDefault="004A2FAE">
      <w:pPr>
        <w:widowControl w:val="0"/>
        <w:numPr>
          <w:ilvl w:val="255"/>
          <w:numId w:val="0"/>
        </w:numPr>
        <w:spacing w:line="240" w:lineRule="auto"/>
        <w:jc w:val="both"/>
        <w:rPr>
          <w:rFonts w:eastAsia="宋体"/>
          <w:bCs/>
          <w:i/>
          <w:iCs/>
          <w:lang w:val="en-US" w:eastAsia="zh-CN"/>
        </w:rPr>
      </w:pPr>
      <w:r w:rsidRPr="00E50EEF">
        <w:rPr>
          <w:rFonts w:eastAsia="宋体"/>
          <w:b/>
          <w:lang w:eastAsia="zh-CN"/>
        </w:rPr>
        <w:t xml:space="preserve">Proposal </w:t>
      </w:r>
      <w:r w:rsidRPr="00E50EEF">
        <w:rPr>
          <w:rFonts w:eastAsia="宋体" w:hint="eastAsia"/>
          <w:b/>
          <w:lang w:val="en-US" w:eastAsia="zh-CN"/>
        </w:rPr>
        <w:t>22</w:t>
      </w:r>
      <w:r w:rsidRPr="00E50EEF">
        <w:rPr>
          <w:rFonts w:eastAsia="宋体"/>
          <w:b/>
          <w:lang w:eastAsia="zh-CN"/>
        </w:rPr>
        <w:t>:</w:t>
      </w:r>
      <w:r w:rsidRPr="00E50EEF">
        <w:rPr>
          <w:rFonts w:eastAsia="宋体" w:hint="eastAsia"/>
          <w:b/>
          <w:lang w:val="en-US" w:eastAsia="zh-CN"/>
        </w:rPr>
        <w:t xml:space="preserve"> </w:t>
      </w:r>
      <w:r w:rsidRPr="00E50EEF">
        <w:rPr>
          <w:rFonts w:eastAsia="宋体" w:hint="eastAsia"/>
          <w:bCs/>
          <w:i/>
          <w:iCs/>
          <w:lang w:val="en-US" w:eastAsia="zh-CN"/>
        </w:rPr>
        <w:t>UE should not monitor the SSB falling outside the measurement window.</w:t>
      </w:r>
    </w:p>
    <w:p w:rsidR="00AF6B1C" w:rsidRPr="00E50EEF" w:rsidRDefault="004A2FAE">
      <w:pPr>
        <w:spacing w:line="240" w:lineRule="auto"/>
        <w:jc w:val="both"/>
        <w:rPr>
          <w:rFonts w:eastAsia="宋体"/>
          <w:lang w:val="en-US" w:eastAsia="zh-CN"/>
        </w:rPr>
      </w:pPr>
      <w:r w:rsidRPr="00E50EEF">
        <w:rPr>
          <w:rFonts w:eastAsia="宋体" w:hint="eastAsia"/>
          <w:lang w:val="en-US" w:eastAsia="zh-CN"/>
        </w:rPr>
        <w:t>However, in some case</w:t>
      </w:r>
      <w:r w:rsidRPr="00E50EEF">
        <w:rPr>
          <w:rFonts w:eastAsia="宋体"/>
          <w:lang w:val="en-US" w:eastAsia="zh-CN"/>
        </w:rPr>
        <w:t>s</w:t>
      </w:r>
      <w:r w:rsidRPr="00E50EEF">
        <w:rPr>
          <w:rFonts w:eastAsia="宋体" w:hint="eastAsia"/>
          <w:lang w:val="en-US" w:eastAsia="zh-CN"/>
        </w:rPr>
        <w:t xml:space="preserve">, if </w:t>
      </w:r>
      <w:r w:rsidRPr="00E50EEF">
        <w:rPr>
          <w:rFonts w:eastAsia="宋体"/>
          <w:lang w:val="en-US" w:eastAsia="zh-CN"/>
        </w:rPr>
        <w:t xml:space="preserve">the channel is heavily loaded, then DL </w:t>
      </w:r>
      <w:r w:rsidRPr="00E50EEF">
        <w:rPr>
          <w:rFonts w:eastAsia="宋体" w:hint="eastAsia"/>
          <w:lang w:val="en-US" w:eastAsia="zh-CN"/>
        </w:rPr>
        <w:t>LBT failure</w:t>
      </w:r>
      <w:r w:rsidRPr="00E50EEF">
        <w:rPr>
          <w:rFonts w:eastAsia="宋体"/>
          <w:lang w:val="en-US" w:eastAsia="zh-CN"/>
        </w:rPr>
        <w:t>s</w:t>
      </w:r>
      <w:r w:rsidRPr="00E50EEF">
        <w:rPr>
          <w:rFonts w:eastAsia="宋体" w:hint="eastAsia"/>
          <w:lang w:val="en-US" w:eastAsia="zh-CN"/>
        </w:rPr>
        <w:t xml:space="preserve"> happen </w:t>
      </w:r>
      <w:r w:rsidRPr="00E50EEF">
        <w:rPr>
          <w:rFonts w:eastAsia="宋体"/>
          <w:lang w:val="en-US" w:eastAsia="zh-CN"/>
        </w:rPr>
        <w:t>with very high probability. Hence,</w:t>
      </w:r>
      <w:r w:rsidRPr="00E50EEF">
        <w:rPr>
          <w:rFonts w:eastAsia="宋体" w:hint="eastAsia"/>
          <w:lang w:val="en-US" w:eastAsia="zh-CN"/>
        </w:rPr>
        <w:t xml:space="preserve"> </w:t>
      </w:r>
      <w:proofErr w:type="spellStart"/>
      <w:r w:rsidRPr="00E50EEF">
        <w:rPr>
          <w:rFonts w:eastAsia="宋体" w:hint="eastAsia"/>
          <w:lang w:val="en-US" w:eastAsia="zh-CN"/>
        </w:rPr>
        <w:t>gNB</w:t>
      </w:r>
      <w:proofErr w:type="spellEnd"/>
      <w:r w:rsidRPr="00E50EEF">
        <w:rPr>
          <w:rFonts w:eastAsia="宋体" w:hint="eastAsia"/>
          <w:lang w:val="en-US" w:eastAsia="zh-CN"/>
        </w:rPr>
        <w:t xml:space="preserve"> can</w:t>
      </w:r>
      <w:r w:rsidRPr="00E50EEF">
        <w:rPr>
          <w:rFonts w:eastAsia="宋体"/>
          <w:lang w:val="en-US" w:eastAsia="zh-CN"/>
        </w:rPr>
        <w:t xml:space="preserve">not </w:t>
      </w:r>
      <w:r w:rsidRPr="00E50EEF">
        <w:rPr>
          <w:rFonts w:eastAsia="宋体" w:hint="eastAsia"/>
          <w:lang w:val="en-US" w:eastAsia="zh-CN"/>
        </w:rPr>
        <w:t>ensure the service quality for UE</w:t>
      </w:r>
      <w:r w:rsidRPr="00E50EEF">
        <w:rPr>
          <w:rFonts w:eastAsia="宋体"/>
          <w:lang w:val="en-US" w:eastAsia="zh-CN"/>
        </w:rPr>
        <w:t xml:space="preserve">. Hence, a new mechanism to trigger RLF is necessary in this case to avoid the UE being stuck on a problematic frequency for a prolonged period. </w:t>
      </w:r>
    </w:p>
    <w:p w:rsidR="00AF6B1C" w:rsidRPr="00E50EEF" w:rsidRDefault="004A2FAE">
      <w:pPr>
        <w:spacing w:line="240" w:lineRule="auto"/>
        <w:jc w:val="both"/>
        <w:rPr>
          <w:rFonts w:eastAsia="宋体"/>
          <w:lang w:val="en-US" w:eastAsia="zh-CN"/>
        </w:rPr>
      </w:pPr>
      <w:r w:rsidRPr="00E50EEF">
        <w:rPr>
          <w:rFonts w:eastAsia="宋体" w:hint="eastAsia"/>
          <w:lang w:val="en-US" w:eastAsia="zh-CN"/>
        </w:rPr>
        <w:lastRenderedPageBreak/>
        <w:t>In conclusion, if UE can distinguish LBT failure</w:t>
      </w:r>
      <w:r w:rsidRPr="00E50EEF">
        <w:rPr>
          <w:rFonts w:eastAsia="宋体"/>
          <w:lang w:val="en-US" w:eastAsia="zh-CN"/>
        </w:rPr>
        <w:t>s</w:t>
      </w:r>
      <w:r w:rsidRPr="00E50EEF">
        <w:rPr>
          <w:rFonts w:eastAsia="宋体" w:hint="eastAsia"/>
          <w:lang w:val="en-US" w:eastAsia="zh-CN"/>
        </w:rPr>
        <w:t xml:space="preserve"> </w:t>
      </w:r>
      <w:r w:rsidRPr="00E50EEF">
        <w:rPr>
          <w:rFonts w:eastAsia="宋体"/>
          <w:lang w:val="en-US" w:eastAsia="zh-CN"/>
        </w:rPr>
        <w:t xml:space="preserve">from poor channel quality condition </w:t>
      </w:r>
      <w:r w:rsidRPr="00E50EEF">
        <w:rPr>
          <w:rFonts w:eastAsia="宋体" w:hint="eastAsia"/>
          <w:lang w:val="en-US" w:eastAsia="zh-CN"/>
        </w:rPr>
        <w:t>for transmission of RLM-RS, a mechanism to trigger RLF</w:t>
      </w:r>
      <w:r w:rsidRPr="00E50EEF">
        <w:rPr>
          <w:rFonts w:eastAsia="宋体"/>
          <w:lang w:val="en-US" w:eastAsia="zh-CN"/>
        </w:rPr>
        <w:t xml:space="preserve"> when necessary due to LBT failures </w:t>
      </w:r>
      <w:r w:rsidRPr="00E50EEF">
        <w:rPr>
          <w:rFonts w:eastAsia="宋体" w:hint="eastAsia"/>
          <w:lang w:val="en-US" w:eastAsia="zh-CN"/>
        </w:rPr>
        <w:t>can be considered. For example, when the number of LBT failure</w:t>
      </w:r>
      <w:r w:rsidRPr="00E50EEF">
        <w:rPr>
          <w:rFonts w:eastAsia="宋体"/>
          <w:lang w:val="en-US" w:eastAsia="zh-CN"/>
        </w:rPr>
        <w:t>s</w:t>
      </w:r>
      <w:r w:rsidRPr="00E50EEF">
        <w:rPr>
          <w:rFonts w:eastAsia="宋体" w:hint="eastAsia"/>
          <w:lang w:val="en-US" w:eastAsia="zh-CN"/>
        </w:rPr>
        <w:t xml:space="preserve"> for transmission of RLM-RS </w:t>
      </w:r>
      <w:r w:rsidRPr="00E50EEF">
        <w:rPr>
          <w:rFonts w:eastAsia="宋体"/>
          <w:lang w:val="en-US" w:eastAsia="zh-CN"/>
        </w:rPr>
        <w:t>with</w:t>
      </w:r>
      <w:r w:rsidRPr="00E50EEF">
        <w:rPr>
          <w:rFonts w:eastAsia="宋体" w:hint="eastAsia"/>
          <w:lang w:val="en-US" w:eastAsia="zh-CN"/>
        </w:rPr>
        <w:t xml:space="preserve">in a </w:t>
      </w:r>
      <w:r w:rsidRPr="00E50EEF">
        <w:rPr>
          <w:rFonts w:eastAsia="宋体"/>
          <w:lang w:val="en-US" w:eastAsia="zh-CN"/>
        </w:rPr>
        <w:t xml:space="preserve">certain </w:t>
      </w:r>
      <w:r w:rsidRPr="00E50EEF">
        <w:rPr>
          <w:rFonts w:eastAsia="宋体" w:hint="eastAsia"/>
          <w:lang w:val="en-US" w:eastAsia="zh-CN"/>
        </w:rPr>
        <w:t xml:space="preserve">period reaches a threshold, a RRC </w:t>
      </w:r>
      <w:r w:rsidRPr="00E50EEF">
        <w:rPr>
          <w:rFonts w:eastAsia="宋体"/>
          <w:lang w:val="en-US" w:eastAsia="zh-CN"/>
        </w:rPr>
        <w:t>reestablishment</w:t>
      </w:r>
      <w:r w:rsidRPr="00E50EEF">
        <w:rPr>
          <w:rFonts w:eastAsia="宋体" w:hint="eastAsia"/>
          <w:lang w:val="en-US" w:eastAsia="zh-CN"/>
        </w:rPr>
        <w:t xml:space="preserve"> procedure can be triggered by UE.</w:t>
      </w:r>
      <w:r w:rsidRPr="00E50EEF">
        <w:rPr>
          <w:rFonts w:eastAsia="宋体"/>
          <w:lang w:val="en-US" w:eastAsia="zh-CN"/>
        </w:rPr>
        <w:t xml:space="preserve"> </w:t>
      </w:r>
    </w:p>
    <w:p w:rsidR="00AF6B1C" w:rsidRPr="00E50EEF" w:rsidRDefault="004A2FAE">
      <w:pPr>
        <w:widowControl w:val="0"/>
        <w:numPr>
          <w:ilvl w:val="255"/>
          <w:numId w:val="0"/>
        </w:numPr>
        <w:spacing w:line="240" w:lineRule="auto"/>
        <w:jc w:val="both"/>
        <w:rPr>
          <w:rFonts w:eastAsia="宋体"/>
          <w:bCs/>
          <w:i/>
          <w:iCs/>
          <w:lang w:val="en-US" w:eastAsia="zh-CN"/>
        </w:rPr>
      </w:pPr>
      <w:r w:rsidRPr="00E50EEF">
        <w:rPr>
          <w:rFonts w:eastAsia="宋体"/>
          <w:b/>
          <w:lang w:val="en-US" w:eastAsia="zh-CN"/>
        </w:rPr>
        <w:t xml:space="preserve">Proposal </w:t>
      </w:r>
      <w:r w:rsidRPr="00E50EEF">
        <w:rPr>
          <w:rFonts w:eastAsia="宋体" w:hint="eastAsia"/>
          <w:b/>
          <w:lang w:val="en-US" w:eastAsia="zh-CN"/>
        </w:rPr>
        <w:t>23</w:t>
      </w:r>
      <w:r w:rsidRPr="00E50EEF">
        <w:rPr>
          <w:rFonts w:eastAsia="宋体"/>
          <w:b/>
          <w:lang w:val="en-US" w:eastAsia="zh-CN"/>
        </w:rPr>
        <w:t>:</w:t>
      </w:r>
      <w:r w:rsidRPr="00E50EEF">
        <w:rPr>
          <w:rFonts w:eastAsia="宋体" w:hint="eastAsia"/>
          <w:b/>
          <w:lang w:val="en-US" w:eastAsia="zh-CN"/>
        </w:rPr>
        <w:t xml:space="preserve"> </w:t>
      </w:r>
      <w:r w:rsidRPr="00E50EEF">
        <w:rPr>
          <w:rFonts w:eastAsia="宋体" w:hint="eastAsia"/>
          <w:bCs/>
          <w:i/>
          <w:iCs/>
          <w:lang w:val="en-US" w:eastAsia="zh-CN"/>
        </w:rPr>
        <w:t xml:space="preserve">A new mechanism that the number of consecutive DL LBT failures reaches a threshold in a given period of time can be introduced to trigger RRC reestablishment procedure. </w:t>
      </w:r>
    </w:p>
    <w:p w:rsidR="00AF6B1C" w:rsidRDefault="004A2FAE">
      <w:pPr>
        <w:widowControl w:val="0"/>
        <w:numPr>
          <w:ilvl w:val="0"/>
          <w:numId w:val="18"/>
        </w:numPr>
        <w:spacing w:line="240" w:lineRule="auto"/>
        <w:jc w:val="both"/>
        <w:rPr>
          <w:rFonts w:eastAsia="宋体"/>
          <w:b/>
          <w:bCs/>
          <w:sz w:val="24"/>
          <w:szCs w:val="24"/>
          <w:lang w:val="en-US" w:eastAsia="zh-CN"/>
        </w:rPr>
      </w:pPr>
      <w:r>
        <w:rPr>
          <w:rFonts w:eastAsia="宋体" w:hint="eastAsia"/>
          <w:b/>
          <w:bCs/>
          <w:sz w:val="24"/>
          <w:szCs w:val="24"/>
          <w:lang w:val="en-US" w:eastAsia="zh-CN"/>
        </w:rPr>
        <w:t>Measurement</w:t>
      </w:r>
    </w:p>
    <w:p w:rsidR="00AF6B1C" w:rsidRPr="00E50EEF" w:rsidRDefault="004A2FAE">
      <w:pPr>
        <w:spacing w:line="240" w:lineRule="auto"/>
        <w:jc w:val="both"/>
        <w:rPr>
          <w:rFonts w:eastAsia="宋体"/>
          <w:lang w:val="en-US" w:eastAsia="zh-CN"/>
        </w:rPr>
      </w:pPr>
      <w:r>
        <w:rPr>
          <w:rFonts w:eastAsia="宋体" w:hint="eastAsia"/>
          <w:sz w:val="21"/>
          <w:szCs w:val="21"/>
          <w:lang w:val="en-US" w:eastAsia="zh-CN"/>
        </w:rPr>
        <w:t>For RRM measurement, sub-band level of the RSSI measurement can be co</w:t>
      </w:r>
      <w:r w:rsidR="00002BA2">
        <w:rPr>
          <w:rFonts w:eastAsia="宋体" w:hint="eastAsia"/>
          <w:sz w:val="21"/>
          <w:szCs w:val="21"/>
          <w:lang w:val="en-US" w:eastAsia="zh-CN"/>
        </w:rPr>
        <w:t xml:space="preserve">nfigured as a measurement </w:t>
      </w:r>
      <w:r w:rsidR="00002BA2">
        <w:rPr>
          <w:rFonts w:eastAsia="宋体"/>
          <w:sz w:val="21"/>
          <w:szCs w:val="21"/>
          <w:lang w:val="en-US" w:eastAsia="zh-CN"/>
        </w:rPr>
        <w:t>metric</w:t>
      </w:r>
      <w:r>
        <w:rPr>
          <w:rFonts w:eastAsia="宋体" w:hint="eastAsia"/>
          <w:sz w:val="21"/>
          <w:szCs w:val="21"/>
          <w:lang w:val="en-US" w:eastAsia="zh-CN"/>
        </w:rPr>
        <w:t xml:space="preserve">. </w:t>
      </w:r>
      <w:r w:rsidRPr="00E50EEF">
        <w:rPr>
          <w:rFonts w:eastAsia="宋体" w:hint="eastAsia"/>
          <w:lang w:val="en-US" w:eastAsia="zh-CN"/>
        </w:rPr>
        <w:t xml:space="preserve">UE can perform measurement and report the results for each sub-band. And </w:t>
      </w:r>
      <w:proofErr w:type="spellStart"/>
      <w:r w:rsidRPr="00E50EEF">
        <w:rPr>
          <w:rFonts w:eastAsia="宋体" w:hint="eastAsia"/>
          <w:lang w:val="en-US" w:eastAsia="zh-CN"/>
        </w:rPr>
        <w:t>gNB</w:t>
      </w:r>
      <w:proofErr w:type="spellEnd"/>
      <w:r w:rsidRPr="00E50EEF">
        <w:rPr>
          <w:rFonts w:eastAsia="宋体" w:hint="eastAsia"/>
          <w:lang w:val="en-US" w:eastAsia="zh-CN"/>
        </w:rPr>
        <w:t xml:space="preserve"> can determine the </w:t>
      </w:r>
      <w:r w:rsidRPr="00E50EEF">
        <w:t>sub-band-level interference</w:t>
      </w:r>
      <w:r w:rsidRPr="00E50EEF">
        <w:rPr>
          <w:rFonts w:eastAsia="宋体" w:hint="eastAsia"/>
          <w:lang w:val="en-US" w:eastAsia="zh-CN"/>
        </w:rPr>
        <w:t xml:space="preserve"> based on each measurement reporting, or the overall wideband-level interference combing with multiple measurement reporting. Thus, sub-band level of RSSI measurement can be achieved by existing RSSI measurement configuration.</w:t>
      </w:r>
    </w:p>
    <w:p w:rsidR="00AF6B1C" w:rsidRPr="00E50EEF" w:rsidRDefault="004A2FAE">
      <w:pPr>
        <w:spacing w:line="240" w:lineRule="auto"/>
        <w:rPr>
          <w:rFonts w:eastAsia="宋体"/>
          <w:i/>
          <w:iCs/>
          <w:lang w:val="en-US" w:eastAsia="zh-CN"/>
        </w:rPr>
      </w:pPr>
      <w:r w:rsidRPr="00E50EEF">
        <w:rPr>
          <w:rFonts w:eastAsia="宋体"/>
          <w:b/>
          <w:lang w:val="en-US" w:eastAsia="zh-CN"/>
        </w:rPr>
        <w:t xml:space="preserve">Proposal </w:t>
      </w:r>
      <w:r w:rsidRPr="00E50EEF">
        <w:rPr>
          <w:rFonts w:eastAsia="宋体" w:hint="eastAsia"/>
          <w:b/>
          <w:lang w:val="en-US" w:eastAsia="zh-CN"/>
        </w:rPr>
        <w:t>24</w:t>
      </w:r>
      <w:r w:rsidRPr="00E50EEF">
        <w:rPr>
          <w:rFonts w:eastAsia="宋体"/>
          <w:b/>
          <w:lang w:val="en-US" w:eastAsia="zh-CN"/>
        </w:rPr>
        <w:t>:</w:t>
      </w:r>
      <w:r w:rsidRPr="00E50EEF">
        <w:rPr>
          <w:rFonts w:eastAsia="宋体" w:hint="eastAsia"/>
          <w:b/>
          <w:lang w:val="en-US" w:eastAsia="zh-CN"/>
        </w:rPr>
        <w:t xml:space="preserve"> </w:t>
      </w:r>
      <w:r w:rsidRPr="00E50EEF">
        <w:rPr>
          <w:rFonts w:eastAsia="宋体"/>
          <w:i/>
          <w:iCs/>
          <w:lang w:val="en-US" w:eastAsia="zh-CN"/>
        </w:rPr>
        <w:t>It is unnecessary to introduce a new RSSI measurement</w:t>
      </w:r>
      <w:r w:rsidRPr="00E50EEF">
        <w:rPr>
          <w:rFonts w:eastAsia="宋体" w:hint="eastAsia"/>
          <w:i/>
          <w:iCs/>
          <w:lang w:val="en-US" w:eastAsia="zh-CN"/>
        </w:rPr>
        <w:t xml:space="preserve"> for </w:t>
      </w:r>
      <w:r w:rsidRPr="00E50EEF">
        <w:rPr>
          <w:rFonts w:eastAsia="宋体"/>
          <w:i/>
          <w:iCs/>
          <w:lang w:val="en-US" w:eastAsia="zh-CN"/>
        </w:rPr>
        <w:t>sub-band-level</w:t>
      </w:r>
      <w:r w:rsidRPr="00E50EEF">
        <w:rPr>
          <w:rFonts w:eastAsia="宋体" w:hint="eastAsia"/>
          <w:i/>
          <w:iCs/>
          <w:lang w:val="en-US" w:eastAsia="zh-CN"/>
        </w:rPr>
        <w:t xml:space="preserve"> due to it has been supported by existing RSSI measurement configuration</w:t>
      </w:r>
      <w:r w:rsidRPr="00E50EEF">
        <w:rPr>
          <w:rFonts w:eastAsia="宋体"/>
          <w:i/>
          <w:iCs/>
          <w:lang w:val="en-US" w:eastAsia="zh-CN"/>
        </w:rPr>
        <w:t>.</w:t>
      </w:r>
    </w:p>
    <w:p w:rsidR="00AF6B1C" w:rsidRPr="00E50EEF" w:rsidRDefault="004A2FAE">
      <w:pPr>
        <w:spacing w:line="240" w:lineRule="auto"/>
        <w:jc w:val="both"/>
        <w:rPr>
          <w:rFonts w:eastAsia="宋体"/>
          <w:lang w:val="en-US" w:eastAsia="zh-CN"/>
        </w:rPr>
      </w:pPr>
      <w:r w:rsidRPr="00E50EEF">
        <w:rPr>
          <w:rFonts w:hint="eastAsia"/>
          <w:lang w:val="en-US" w:eastAsia="zh-CN"/>
        </w:rPr>
        <w:t xml:space="preserve">In LTE-LAA, RSSI measurement was introduced to help </w:t>
      </w:r>
      <w:proofErr w:type="spellStart"/>
      <w:r w:rsidRPr="00E50EEF">
        <w:rPr>
          <w:rFonts w:hint="eastAsia"/>
          <w:lang w:val="en-US" w:eastAsia="zh-CN"/>
        </w:rPr>
        <w:t>eNB</w:t>
      </w:r>
      <w:proofErr w:type="spellEnd"/>
      <w:r w:rsidRPr="00E50EEF">
        <w:rPr>
          <w:rFonts w:hint="eastAsia"/>
          <w:lang w:val="en-US" w:eastAsia="zh-CN"/>
        </w:rPr>
        <w:t xml:space="preserve"> detection</w:t>
      </w:r>
      <w:r w:rsidRPr="00E50EEF">
        <w:rPr>
          <w:rFonts w:eastAsia="宋体" w:hint="eastAsia"/>
          <w:bCs/>
          <w:lang w:val="en-US" w:eastAsia="zh-CN"/>
        </w:rPr>
        <w:t xml:space="preserve"> all possible </w:t>
      </w:r>
      <w:r w:rsidRPr="00E50EEF">
        <w:rPr>
          <w:rFonts w:eastAsia="宋体"/>
          <w:bCs/>
          <w:lang w:val="en-US" w:eastAsia="zh-CN"/>
        </w:rPr>
        <w:t xml:space="preserve">potential </w:t>
      </w:r>
      <w:r w:rsidRPr="00E50EEF">
        <w:rPr>
          <w:rFonts w:eastAsia="宋体" w:hint="eastAsia"/>
          <w:bCs/>
          <w:lang w:val="en-US" w:eastAsia="zh-CN"/>
        </w:rPr>
        <w:t xml:space="preserve">signals from </w:t>
      </w:r>
      <w:r w:rsidRPr="00E50EEF">
        <w:rPr>
          <w:rFonts w:eastAsia="宋体" w:hint="eastAsia"/>
          <w:lang w:val="en-US" w:eastAsia="zh-CN"/>
        </w:rPr>
        <w:t>all devices belonging to the same or different operators/RATs on the configured resources and provide a reference for carrier selection. But it treats the signals from the devices of intra-RAT as the interference. In order to avoid this issue, some the effective interference cancellation mechanisms can be considered to be introduced such as COMP. Based on this, it is identified that a measurement to exclude the signals from intra-RAT as the interference is beneficial.</w:t>
      </w:r>
    </w:p>
    <w:p w:rsidR="00AF6B1C" w:rsidRPr="00E50EEF" w:rsidRDefault="004A2FAE">
      <w:pPr>
        <w:spacing w:line="240" w:lineRule="auto"/>
        <w:jc w:val="both"/>
        <w:rPr>
          <w:lang w:val="en-US" w:eastAsia="zh-CN"/>
        </w:rPr>
      </w:pPr>
      <w:r w:rsidRPr="00E50EEF">
        <w:rPr>
          <w:rFonts w:hint="eastAsia"/>
          <w:lang w:val="en-US" w:eastAsia="zh-CN"/>
        </w:rPr>
        <w:t>Besides, another type of RSSI measurement is that only detection the signals transmitted from the devices not belonging to the serving operator and the devices of other RATs. In other words, this type of RSSI do</w:t>
      </w:r>
      <w:r w:rsidRPr="00E50EEF">
        <w:rPr>
          <w:lang w:val="en-US" w:eastAsia="zh-CN"/>
        </w:rPr>
        <w:t>es</w:t>
      </w:r>
      <w:r w:rsidRPr="00E50EEF">
        <w:rPr>
          <w:rFonts w:hint="eastAsia"/>
          <w:lang w:val="en-US" w:eastAsia="zh-CN"/>
        </w:rPr>
        <w:t xml:space="preserve"> not calculate the energy derived from NR-U devices of the same operator. The RSSI type reflects the interference from non-serving cell/operator, which can be achieved by configuration two different types of measurement resources such as Zero power</w:t>
      </w:r>
      <w:r w:rsidRPr="00E50EEF">
        <w:rPr>
          <w:lang w:val="en-US" w:eastAsia="zh-CN"/>
        </w:rPr>
        <w:t xml:space="preserve"> </w:t>
      </w:r>
      <w:r w:rsidRPr="00E50EEF">
        <w:rPr>
          <w:rFonts w:hint="eastAsia"/>
          <w:lang w:val="en-US" w:eastAsia="zh-CN"/>
        </w:rPr>
        <w:t>(ZP) resources and Non-zero power</w:t>
      </w:r>
      <w:r w:rsidRPr="00E50EEF">
        <w:rPr>
          <w:lang w:val="en-US" w:eastAsia="zh-CN"/>
        </w:rPr>
        <w:t xml:space="preserve"> </w:t>
      </w:r>
      <w:r w:rsidRPr="00E50EEF">
        <w:rPr>
          <w:rFonts w:hint="eastAsia"/>
          <w:lang w:val="en-US" w:eastAsia="zh-CN"/>
        </w:rPr>
        <w:t>(NZP) resources. The RSSI type is specifically useful for frequency reuse among the NR-U devices of the same operator.</w:t>
      </w:r>
    </w:p>
    <w:p w:rsidR="00AF6B1C" w:rsidRPr="00E50EEF" w:rsidRDefault="004A2FAE">
      <w:pPr>
        <w:widowControl w:val="0"/>
        <w:spacing w:after="60" w:line="240" w:lineRule="auto"/>
        <w:jc w:val="both"/>
        <w:rPr>
          <w:rFonts w:eastAsia="宋体"/>
          <w:bCs/>
          <w:i/>
          <w:iCs/>
          <w:lang w:val="en-US" w:eastAsia="zh-CN"/>
        </w:rPr>
      </w:pPr>
      <w:r w:rsidRPr="00E50EEF">
        <w:rPr>
          <w:rFonts w:eastAsia="宋体"/>
          <w:b/>
          <w:lang w:eastAsia="zh-CN"/>
        </w:rPr>
        <w:t xml:space="preserve">Proposal </w:t>
      </w:r>
      <w:r w:rsidRPr="00E50EEF">
        <w:rPr>
          <w:rFonts w:eastAsia="宋体" w:hint="eastAsia"/>
          <w:b/>
          <w:lang w:val="en-US" w:eastAsia="zh-CN"/>
        </w:rPr>
        <w:t>25</w:t>
      </w:r>
      <w:r w:rsidRPr="00E50EEF">
        <w:rPr>
          <w:rFonts w:eastAsia="宋体"/>
          <w:b/>
          <w:lang w:eastAsia="zh-CN"/>
        </w:rPr>
        <w:t xml:space="preserve">: </w:t>
      </w:r>
      <w:r w:rsidRPr="00E50EEF">
        <w:rPr>
          <w:rFonts w:eastAsia="宋体" w:hint="eastAsia"/>
          <w:bCs/>
          <w:i/>
          <w:iCs/>
          <w:lang w:val="en-US" w:eastAsia="zh-CN"/>
        </w:rPr>
        <w:t>A new</w:t>
      </w:r>
      <w:r w:rsidRPr="00E50EEF">
        <w:rPr>
          <w:rFonts w:eastAsia="宋体" w:hint="eastAsia"/>
          <w:b/>
          <w:i/>
          <w:iCs/>
          <w:lang w:val="en-US" w:eastAsia="zh-CN"/>
        </w:rPr>
        <w:t xml:space="preserve"> </w:t>
      </w:r>
      <w:r w:rsidRPr="00E50EEF">
        <w:rPr>
          <w:rFonts w:eastAsia="宋体"/>
          <w:bCs/>
          <w:i/>
          <w:iCs/>
          <w:lang w:val="en-US" w:eastAsia="zh-CN"/>
        </w:rPr>
        <w:t xml:space="preserve">type </w:t>
      </w:r>
      <w:r w:rsidRPr="00E50EEF">
        <w:rPr>
          <w:rFonts w:eastAsia="宋体" w:hint="eastAsia"/>
          <w:bCs/>
          <w:i/>
          <w:iCs/>
          <w:lang w:val="en-US" w:eastAsia="zh-CN"/>
        </w:rPr>
        <w:t>RSSI measurement that only measures signal energy from</w:t>
      </w:r>
      <w:r w:rsidRPr="00E50EEF">
        <w:rPr>
          <w:rFonts w:eastAsia="宋体" w:hint="eastAsia"/>
          <w:i/>
          <w:iCs/>
          <w:lang w:val="en-US" w:eastAsia="zh-CN"/>
        </w:rPr>
        <w:t xml:space="preserve"> the devices of non-serving operators and other RATs</w:t>
      </w:r>
      <w:r w:rsidRPr="00E50EEF">
        <w:rPr>
          <w:rFonts w:eastAsia="宋体" w:hint="eastAsia"/>
          <w:bCs/>
          <w:i/>
          <w:iCs/>
          <w:lang w:val="en-US" w:eastAsia="zh-CN"/>
        </w:rPr>
        <w:t xml:space="preserve"> </w:t>
      </w:r>
      <w:r w:rsidRPr="00E50EEF">
        <w:rPr>
          <w:rFonts w:eastAsia="宋体"/>
          <w:bCs/>
          <w:i/>
          <w:iCs/>
          <w:lang w:val="en-US" w:eastAsia="zh-CN"/>
        </w:rPr>
        <w:t xml:space="preserve">can be </w:t>
      </w:r>
      <w:r w:rsidRPr="00E50EEF">
        <w:rPr>
          <w:rFonts w:eastAsia="宋体" w:hint="eastAsia"/>
          <w:bCs/>
          <w:i/>
          <w:iCs/>
          <w:lang w:val="en-US" w:eastAsia="zh-CN"/>
        </w:rPr>
        <w:t xml:space="preserve">introduced </w:t>
      </w:r>
      <w:r w:rsidRPr="00E50EEF">
        <w:rPr>
          <w:rFonts w:eastAsia="宋体"/>
          <w:bCs/>
          <w:i/>
          <w:iCs/>
          <w:lang w:val="en-US" w:eastAsia="zh-CN"/>
        </w:rPr>
        <w:t xml:space="preserve">for NR-U to </w:t>
      </w:r>
      <w:r w:rsidRPr="00E50EEF">
        <w:rPr>
          <w:rFonts w:eastAsia="宋体" w:hint="eastAsia"/>
          <w:bCs/>
          <w:i/>
          <w:iCs/>
          <w:lang w:val="en-US" w:eastAsia="zh-CN"/>
        </w:rPr>
        <w:t xml:space="preserve">improve the efficiency of </w:t>
      </w:r>
      <w:r w:rsidRPr="00E50EEF">
        <w:rPr>
          <w:rFonts w:eastAsia="宋体"/>
          <w:bCs/>
          <w:i/>
          <w:iCs/>
          <w:lang w:val="en-US" w:eastAsia="zh-CN"/>
        </w:rPr>
        <w:t>frequency reuse</w:t>
      </w:r>
      <w:r w:rsidRPr="00E50EEF">
        <w:rPr>
          <w:rFonts w:eastAsia="宋体" w:hint="eastAsia"/>
          <w:bCs/>
          <w:i/>
          <w:iCs/>
          <w:lang w:val="en-US" w:eastAsia="zh-CN"/>
        </w:rPr>
        <w:t>.</w:t>
      </w:r>
    </w:p>
    <w:p w:rsidR="00AF6B1C" w:rsidRPr="00E50EEF" w:rsidRDefault="004A2FAE">
      <w:pPr>
        <w:spacing w:before="120" w:line="240" w:lineRule="auto"/>
        <w:jc w:val="both"/>
        <w:rPr>
          <w:rFonts w:eastAsia="宋体"/>
          <w:lang w:val="en-US" w:eastAsia="zh-CN"/>
        </w:rPr>
      </w:pPr>
      <w:r w:rsidRPr="00E50EEF">
        <w:rPr>
          <w:rFonts w:eastAsia="宋体" w:hint="eastAsia"/>
          <w:lang w:val="en-US" w:eastAsia="zh-CN"/>
        </w:rPr>
        <w:t xml:space="preserve">For the RSSI measurement timing, some parameters such as the </w:t>
      </w:r>
      <w:proofErr w:type="gramStart"/>
      <w:r w:rsidRPr="00E50EEF">
        <w:rPr>
          <w:rFonts w:eastAsia="宋体" w:hint="eastAsia"/>
          <w:lang w:val="en-US" w:eastAsia="zh-CN"/>
        </w:rPr>
        <w:t>periodicity,</w:t>
      </w:r>
      <w:proofErr w:type="gramEnd"/>
      <w:r w:rsidRPr="00E50EEF">
        <w:rPr>
          <w:rFonts w:eastAsia="宋体" w:hint="eastAsia"/>
          <w:lang w:val="en-US" w:eastAsia="zh-CN"/>
        </w:rPr>
        <w:t xml:space="preserve"> offset and duration </w:t>
      </w:r>
      <w:r w:rsidR="00002BA2">
        <w:rPr>
          <w:rFonts w:eastAsia="宋体" w:hint="eastAsia"/>
          <w:lang w:val="en-US" w:eastAsia="zh-CN"/>
        </w:rPr>
        <w:t xml:space="preserve">should be configured. Wherein, </w:t>
      </w:r>
      <w:r w:rsidRPr="00E50EEF">
        <w:rPr>
          <w:rFonts w:eastAsia="宋体" w:hint="eastAsia"/>
          <w:lang w:val="en-US" w:eastAsia="zh-CN"/>
        </w:rPr>
        <w:t xml:space="preserve">the duration of SMTC in Rel-15 NR is composed of a set of the consistent </w:t>
      </w:r>
      <w:proofErr w:type="spellStart"/>
      <w:r w:rsidRPr="00E50EEF">
        <w:rPr>
          <w:rFonts w:eastAsia="宋体" w:hint="eastAsia"/>
          <w:lang w:val="en-US" w:eastAsia="zh-CN"/>
        </w:rPr>
        <w:t>subframe</w:t>
      </w:r>
      <w:proofErr w:type="spellEnd"/>
      <w:r w:rsidRPr="00E50EEF">
        <w:rPr>
          <w:rFonts w:eastAsia="宋体" w:hint="eastAsia"/>
          <w:lang w:val="en-US" w:eastAsia="zh-CN"/>
        </w:rPr>
        <w:t>. However, in sake of the power consumption, a little measurement samples should be supported in NR-U, e.g., symbol-level based RSSI measurement. Hence, we suggest that the dura</w:t>
      </w:r>
      <w:r w:rsidR="00002BA2">
        <w:rPr>
          <w:rFonts w:eastAsia="宋体" w:hint="eastAsia"/>
          <w:lang w:val="en-US" w:eastAsia="zh-CN"/>
        </w:rPr>
        <w:t>tion of RSSI measurement can be</w:t>
      </w:r>
      <w:r w:rsidRPr="00E50EEF">
        <w:rPr>
          <w:rFonts w:eastAsia="宋体" w:hint="eastAsia"/>
          <w:lang w:val="en-US" w:eastAsia="zh-CN"/>
        </w:rPr>
        <w:t xml:space="preserve"> composed of a set of the consistent symbols.</w:t>
      </w:r>
    </w:p>
    <w:p w:rsidR="00AF6B1C" w:rsidRPr="00E50EEF" w:rsidRDefault="004A2FAE">
      <w:pPr>
        <w:widowControl w:val="0"/>
        <w:numPr>
          <w:ilvl w:val="255"/>
          <w:numId w:val="0"/>
        </w:numPr>
        <w:spacing w:line="240" w:lineRule="auto"/>
        <w:jc w:val="both"/>
        <w:rPr>
          <w:lang w:val="en-US" w:eastAsia="zh-CN"/>
        </w:rPr>
      </w:pPr>
      <w:r w:rsidRPr="00E50EEF">
        <w:rPr>
          <w:rFonts w:eastAsia="宋体"/>
          <w:b/>
          <w:lang w:val="en-US" w:eastAsia="zh-CN"/>
        </w:rPr>
        <w:t xml:space="preserve">Proposal </w:t>
      </w:r>
      <w:r w:rsidRPr="00E50EEF">
        <w:rPr>
          <w:rFonts w:eastAsia="宋体" w:hint="eastAsia"/>
          <w:b/>
          <w:lang w:val="en-US" w:eastAsia="zh-CN"/>
        </w:rPr>
        <w:t>26</w:t>
      </w:r>
      <w:r w:rsidRPr="00E50EEF">
        <w:rPr>
          <w:rFonts w:eastAsia="宋体"/>
          <w:b/>
          <w:lang w:val="en-US" w:eastAsia="zh-CN"/>
        </w:rPr>
        <w:t>:</w:t>
      </w:r>
      <w:r w:rsidRPr="00E50EEF">
        <w:rPr>
          <w:rFonts w:eastAsia="宋体" w:hint="eastAsia"/>
          <w:b/>
          <w:lang w:val="en-US" w:eastAsia="zh-CN"/>
        </w:rPr>
        <w:t xml:space="preserve"> </w:t>
      </w:r>
      <w:r w:rsidRPr="00E50EEF">
        <w:rPr>
          <w:rFonts w:eastAsia="宋体" w:hint="eastAsia"/>
          <w:bCs/>
          <w:i/>
          <w:iCs/>
          <w:lang w:val="en-US" w:eastAsia="zh-CN"/>
        </w:rPr>
        <w:t>The duration of RSSI measurement is configured based on symbol level.</w:t>
      </w:r>
    </w:p>
    <w:p w:rsidR="00AF6B1C" w:rsidRDefault="004A2FAE">
      <w:pPr>
        <w:pStyle w:val="Heading1"/>
        <w:spacing w:line="240" w:lineRule="auto"/>
        <w:ind w:left="448" w:hanging="448"/>
        <w:jc w:val="both"/>
        <w:rPr>
          <w:rFonts w:eastAsia="宋体" w:cs="Arial"/>
          <w:b/>
          <w:sz w:val="28"/>
          <w:szCs w:val="28"/>
          <w:lang w:eastAsia="zh-CN"/>
        </w:rPr>
      </w:pPr>
      <w:bookmarkStart w:id="6" w:name="IDX-CHP-8-0994"/>
      <w:bookmarkStart w:id="7" w:name="IDX-CHP-8-0995"/>
      <w:bookmarkStart w:id="8" w:name="IDX-CHP-8-0993"/>
      <w:bookmarkStart w:id="9" w:name="IDX-CHP-8-0992"/>
      <w:bookmarkStart w:id="10" w:name="IDX-CHP-8-0996"/>
      <w:bookmarkEnd w:id="1"/>
      <w:bookmarkEnd w:id="2"/>
      <w:bookmarkEnd w:id="3"/>
      <w:bookmarkEnd w:id="4"/>
      <w:bookmarkEnd w:id="6"/>
      <w:bookmarkEnd w:id="7"/>
      <w:bookmarkEnd w:id="8"/>
      <w:bookmarkEnd w:id="9"/>
      <w:bookmarkEnd w:id="10"/>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AF6B1C" w:rsidRPr="00002BA2" w:rsidRDefault="004A2FAE">
      <w:pPr>
        <w:widowControl w:val="0"/>
        <w:tabs>
          <w:tab w:val="left" w:pos="2784"/>
        </w:tabs>
        <w:autoSpaceDE w:val="0"/>
        <w:autoSpaceDN w:val="0"/>
        <w:adjustRightInd w:val="0"/>
        <w:spacing w:after="120" w:line="240" w:lineRule="auto"/>
        <w:jc w:val="both"/>
        <w:rPr>
          <w:rFonts w:eastAsia="宋体"/>
          <w:lang w:val="en-US" w:eastAsia="zh-CN"/>
        </w:rPr>
      </w:pPr>
      <w:r w:rsidRPr="00002BA2">
        <w:rPr>
          <w:rFonts w:eastAsia="宋体"/>
          <w:lang w:val="en-US" w:eastAsia="zh-CN"/>
        </w:rPr>
        <w:t>I</w:t>
      </w:r>
      <w:r w:rsidRPr="00002BA2">
        <w:rPr>
          <w:rFonts w:eastAsia="宋体" w:hint="eastAsia"/>
          <w:lang w:val="en-US" w:eastAsia="zh-CN"/>
        </w:rPr>
        <w:t xml:space="preserve">n this </w:t>
      </w:r>
      <w:r w:rsidRPr="00002BA2">
        <w:rPr>
          <w:rFonts w:eastAsia="宋体" w:hint="eastAsia"/>
          <w:lang w:eastAsia="zh-CN"/>
        </w:rPr>
        <w:t>contribution</w:t>
      </w:r>
      <w:r w:rsidRPr="00002BA2">
        <w:rPr>
          <w:rFonts w:eastAsia="宋体" w:hint="eastAsia"/>
          <w:lang w:val="en-US" w:eastAsia="zh-CN"/>
        </w:rPr>
        <w:t>,</w:t>
      </w:r>
      <w:r w:rsidRPr="00002BA2">
        <w:rPr>
          <w:rFonts w:eastAsia="宋体"/>
          <w:lang w:val="en-US" w:eastAsia="zh-CN"/>
        </w:rPr>
        <w:t xml:space="preserve"> we </w:t>
      </w:r>
      <w:r w:rsidRPr="00002BA2">
        <w:rPr>
          <w:rFonts w:eastAsia="宋体" w:hint="eastAsia"/>
          <w:lang w:val="en-US" w:eastAsia="zh-CN"/>
        </w:rPr>
        <w:t>share our view</w:t>
      </w:r>
      <w:r w:rsidRPr="00002BA2">
        <w:rPr>
          <w:rFonts w:eastAsia="宋体"/>
          <w:lang w:val="en-US" w:eastAsia="zh-CN"/>
        </w:rPr>
        <w:t>s</w:t>
      </w:r>
      <w:r w:rsidRPr="00002BA2">
        <w:rPr>
          <w:rFonts w:eastAsia="宋体" w:hint="eastAsia"/>
          <w:lang w:val="en-US" w:eastAsia="zh-CN"/>
        </w:rPr>
        <w:t xml:space="preserve"> on enhancement of initial access procedures for NR-U. </w:t>
      </w:r>
      <w:r w:rsidRPr="00002BA2">
        <w:rPr>
          <w:rFonts w:eastAsia="宋体"/>
          <w:lang w:val="en-US" w:eastAsia="zh-CN"/>
        </w:rPr>
        <w:t>We have the following proposal</w:t>
      </w:r>
      <w:r w:rsidRPr="00002BA2">
        <w:rPr>
          <w:rFonts w:eastAsia="宋体" w:hint="eastAsia"/>
          <w:lang w:val="en-US" w:eastAsia="zh-CN"/>
        </w:rPr>
        <w:t>s</w:t>
      </w:r>
      <w:r w:rsidRPr="00002BA2">
        <w:rPr>
          <w:rFonts w:eastAsia="宋体"/>
          <w:lang w:val="en-US" w:eastAsia="zh-CN"/>
        </w:rPr>
        <w:t>:</w:t>
      </w:r>
    </w:p>
    <w:p w:rsidR="00AF6B1C" w:rsidRPr="00002BA2" w:rsidRDefault="004A2FAE">
      <w:pPr>
        <w:numPr>
          <w:ilvl w:val="255"/>
          <w:numId w:val="0"/>
        </w:numPr>
        <w:spacing w:after="60" w:line="240" w:lineRule="auto"/>
        <w:jc w:val="both"/>
        <w:rPr>
          <w:rFonts w:eastAsia="宋体"/>
          <w:bCs/>
          <w:i/>
          <w:iCs/>
          <w:lang w:val="en-US" w:eastAsia="zh-CN"/>
        </w:rPr>
      </w:pPr>
      <w:r w:rsidRPr="00002BA2">
        <w:rPr>
          <w:rFonts w:eastAsia="宋体" w:hint="eastAsia"/>
          <w:b/>
          <w:lang w:val="en-US" w:eastAsia="zh-CN"/>
        </w:rPr>
        <w:t>Proposal 1</w:t>
      </w:r>
      <w:r w:rsidRPr="00002BA2">
        <w:rPr>
          <w:rFonts w:eastAsia="宋体"/>
          <w:b/>
          <w:lang w:eastAsia="zh-CN"/>
        </w:rPr>
        <w:t xml:space="preserve">: </w:t>
      </w:r>
      <w:r w:rsidRPr="00002BA2">
        <w:rPr>
          <w:rFonts w:eastAsia="宋体" w:hint="eastAsia"/>
          <w:bCs/>
          <w:i/>
          <w:iCs/>
          <w:lang w:val="en-US" w:eastAsia="zh-CN"/>
        </w:rPr>
        <w:t xml:space="preserve">Considering the overhead and specification impact, alt-2 method that </w:t>
      </w:r>
      <w:r w:rsidRPr="00002BA2">
        <w:rPr>
          <w:i/>
          <w:iCs/>
          <w:lang w:val="en-US" w:eastAsia="zh-CN"/>
        </w:rPr>
        <w:t>c</w:t>
      </w:r>
      <w:r w:rsidRPr="00002BA2">
        <w:rPr>
          <w:rFonts w:hint="eastAsia"/>
          <w:i/>
          <w:iCs/>
          <w:lang w:val="en-US" w:eastAsia="zh-CN"/>
        </w:rPr>
        <w:t>yclically wrap</w:t>
      </w:r>
      <w:r w:rsidRPr="00002BA2">
        <w:rPr>
          <w:i/>
          <w:iCs/>
          <w:lang w:val="en-US" w:eastAsia="zh-CN"/>
        </w:rPr>
        <w:t xml:space="preserve">s around </w:t>
      </w:r>
      <w:r w:rsidRPr="00002BA2">
        <w:rPr>
          <w:rFonts w:hint="eastAsia"/>
          <w:i/>
          <w:iCs/>
          <w:lang w:val="en-US" w:eastAsia="zh-CN"/>
        </w:rPr>
        <w:t>the SSBs dropped due to LBT failure to the end of the burst set transmission</w:t>
      </w:r>
      <w:r w:rsidRPr="00002BA2">
        <w:rPr>
          <w:rFonts w:eastAsia="宋体" w:hint="eastAsia"/>
          <w:bCs/>
          <w:i/>
          <w:iCs/>
          <w:lang w:val="en-US" w:eastAsia="zh-CN"/>
        </w:rPr>
        <w:t xml:space="preserve"> should be supported for NR-U.</w:t>
      </w:r>
    </w:p>
    <w:p w:rsidR="00AF6B1C" w:rsidRPr="00002BA2" w:rsidRDefault="004A2FAE">
      <w:pPr>
        <w:numPr>
          <w:ilvl w:val="255"/>
          <w:numId w:val="0"/>
        </w:numPr>
        <w:spacing w:before="180" w:after="60" w:line="240" w:lineRule="auto"/>
        <w:jc w:val="both"/>
        <w:rPr>
          <w:rFonts w:eastAsia="宋体"/>
          <w:bCs/>
          <w:i/>
          <w:iCs/>
          <w:lang w:val="en-US" w:eastAsia="zh-CN"/>
        </w:rPr>
      </w:pPr>
      <w:r w:rsidRPr="00002BA2">
        <w:rPr>
          <w:rFonts w:eastAsia="宋体" w:hint="eastAsia"/>
          <w:b/>
          <w:lang w:val="en-US" w:eastAsia="zh-CN"/>
        </w:rPr>
        <w:t>Proposal 2</w:t>
      </w:r>
      <w:r w:rsidRPr="00002BA2">
        <w:rPr>
          <w:rFonts w:eastAsia="宋体"/>
          <w:b/>
          <w:lang w:eastAsia="zh-CN"/>
        </w:rPr>
        <w:t xml:space="preserve">: </w:t>
      </w:r>
      <w:r w:rsidRPr="00002BA2">
        <w:rPr>
          <w:rFonts w:eastAsia="宋体"/>
          <w:bCs/>
          <w:i/>
          <w:iCs/>
          <w:lang w:val="en-US" w:eastAsia="zh-CN"/>
        </w:rPr>
        <w:t xml:space="preserve">The timing information can be </w:t>
      </w:r>
      <w:r w:rsidRPr="00002BA2">
        <w:rPr>
          <w:rFonts w:eastAsia="宋体" w:hint="eastAsia"/>
          <w:bCs/>
          <w:i/>
          <w:iCs/>
          <w:lang w:val="en-US" w:eastAsia="zh-CN"/>
        </w:rPr>
        <w:t>determined</w:t>
      </w:r>
      <w:r w:rsidRPr="00002BA2">
        <w:rPr>
          <w:rFonts w:eastAsia="宋体"/>
          <w:bCs/>
          <w:i/>
          <w:iCs/>
          <w:lang w:val="en-US" w:eastAsia="zh-CN"/>
        </w:rPr>
        <w:t xml:space="preserve"> by </w:t>
      </w:r>
      <w:proofErr w:type="gramStart"/>
      <w:r w:rsidRPr="00002BA2">
        <w:rPr>
          <w:rFonts w:eastAsia="宋体" w:hint="eastAsia"/>
          <w:bCs/>
          <w:i/>
          <w:iCs/>
          <w:lang w:val="en-US" w:eastAsia="zh-CN"/>
        </w:rPr>
        <w:t xml:space="preserve">formula </w:t>
      </w:r>
      <w:proofErr w:type="gramEnd"/>
      <w:r w:rsidR="00AF6B1C" w:rsidRPr="00002BA2">
        <w:rPr>
          <w:rFonts w:eastAsia="宋体"/>
          <w:bCs/>
          <w:i/>
          <w:iCs/>
          <w:position w:val="-12"/>
          <w:lang w:val="en-US" w:eastAsia="zh-CN"/>
        </w:rPr>
        <w:object w:dxaOrig="1320" w:dyaOrig="360">
          <v:shape id="_x0000_i1041" type="#_x0000_t75" style="width:41pt;height:16pt" o:ole="">
            <v:imagedata r:id="rId12" o:title=""/>
          </v:shape>
          <o:OLEObject Type="Embed" ProgID="Equation.3" ShapeID="_x0000_i1041" DrawAspect="Content" ObjectID="_1618473198" r:id="rId37"/>
        </w:object>
      </w:r>
      <w:r w:rsidRPr="00002BA2">
        <w:rPr>
          <w:rFonts w:eastAsia="宋体" w:hint="eastAsia"/>
          <w:bCs/>
          <w:i/>
          <w:iCs/>
          <w:lang w:val="en-US" w:eastAsia="zh-CN"/>
        </w:rPr>
        <w:t xml:space="preserve">, wherein, </w:t>
      </w:r>
    </w:p>
    <w:p w:rsidR="00AF6B1C" w:rsidRPr="00002BA2" w:rsidRDefault="004A2FAE">
      <w:pPr>
        <w:numPr>
          <w:ilvl w:val="0"/>
          <w:numId w:val="15"/>
        </w:numPr>
        <w:spacing w:before="60" w:after="60" w:line="240" w:lineRule="auto"/>
        <w:ind w:left="1260"/>
        <w:jc w:val="both"/>
        <w:rPr>
          <w:rFonts w:eastAsia="宋体"/>
          <w:bCs/>
          <w:i/>
          <w:iCs/>
          <w:lang w:val="en-US" w:eastAsia="zh-CN"/>
        </w:rPr>
      </w:pPr>
      <w:r w:rsidRPr="00002BA2">
        <w:rPr>
          <w:rFonts w:eastAsia="宋体" w:hint="eastAsia"/>
          <w:bCs/>
          <w:i/>
          <w:iCs/>
          <w:lang w:val="en-US" w:eastAsia="zh-CN"/>
        </w:rPr>
        <w:t>Cycle index c can be obtained by P</w:t>
      </w:r>
      <w:r w:rsidRPr="00002BA2">
        <w:rPr>
          <w:rFonts w:eastAsia="宋体"/>
          <w:bCs/>
          <w:i/>
          <w:iCs/>
          <w:lang w:val="en-US" w:eastAsia="zh-CN"/>
        </w:rPr>
        <w:t xml:space="preserve">BCH </w:t>
      </w:r>
      <w:r w:rsidRPr="00002BA2">
        <w:rPr>
          <w:rFonts w:eastAsia="宋体" w:hint="eastAsia"/>
          <w:bCs/>
          <w:i/>
          <w:iCs/>
          <w:lang w:val="en-US" w:eastAsia="zh-CN"/>
        </w:rPr>
        <w:t>Payload.</w:t>
      </w:r>
    </w:p>
    <w:p w:rsidR="00AF6B1C" w:rsidRPr="00002BA2" w:rsidRDefault="004A2FAE">
      <w:pPr>
        <w:numPr>
          <w:ilvl w:val="0"/>
          <w:numId w:val="15"/>
        </w:numPr>
        <w:spacing w:before="60" w:after="60" w:line="240" w:lineRule="auto"/>
        <w:ind w:left="1260"/>
        <w:jc w:val="both"/>
        <w:rPr>
          <w:rFonts w:eastAsia="宋体"/>
          <w:bCs/>
          <w:i/>
          <w:iCs/>
          <w:lang w:val="en-US" w:eastAsia="zh-CN"/>
        </w:rPr>
      </w:pPr>
      <w:proofErr w:type="gramStart"/>
      <w:r w:rsidRPr="00002BA2">
        <w:rPr>
          <w:rFonts w:eastAsia="宋体" w:hint="eastAsia"/>
          <w:bCs/>
          <w:i/>
          <w:iCs/>
          <w:lang w:val="en-US" w:eastAsia="zh-CN"/>
        </w:rPr>
        <w:t>s</w:t>
      </w:r>
      <w:proofErr w:type="gramEnd"/>
      <w:r w:rsidRPr="00002BA2">
        <w:rPr>
          <w:rFonts w:eastAsia="宋体" w:hint="eastAsia"/>
          <w:bCs/>
          <w:i/>
          <w:iCs/>
          <w:lang w:val="en-US" w:eastAsia="zh-CN"/>
        </w:rPr>
        <w:t xml:space="preserve"> can be obtained by detecting PBCH </w:t>
      </w:r>
      <w:r w:rsidRPr="00002BA2">
        <w:rPr>
          <w:rFonts w:eastAsia="宋体"/>
          <w:bCs/>
          <w:i/>
          <w:iCs/>
          <w:lang w:val="en-US" w:eastAsia="zh-CN"/>
        </w:rPr>
        <w:t>DMRS sequence</w:t>
      </w:r>
      <w:r w:rsidRPr="00002BA2">
        <w:rPr>
          <w:rFonts w:eastAsia="宋体" w:hint="eastAsia"/>
          <w:bCs/>
          <w:i/>
          <w:iCs/>
          <w:lang w:val="en-US" w:eastAsia="zh-CN"/>
        </w:rPr>
        <w:t>.</w:t>
      </w:r>
    </w:p>
    <w:p w:rsidR="00AF6B1C" w:rsidRPr="00002BA2" w:rsidRDefault="004A2FAE">
      <w:pPr>
        <w:numPr>
          <w:ilvl w:val="0"/>
          <w:numId w:val="15"/>
        </w:numPr>
        <w:spacing w:before="60" w:after="120" w:line="240" w:lineRule="auto"/>
        <w:ind w:left="1260"/>
        <w:jc w:val="both"/>
        <w:rPr>
          <w:rFonts w:eastAsia="宋体"/>
          <w:bCs/>
          <w:i/>
          <w:iCs/>
          <w:lang w:val="en-US" w:eastAsia="zh-CN"/>
        </w:rPr>
      </w:pPr>
      <w:proofErr w:type="spellStart"/>
      <w:r w:rsidRPr="00002BA2">
        <w:rPr>
          <w:rFonts w:eastAsia="宋体" w:hint="eastAsia"/>
          <w:bCs/>
          <w:i/>
          <w:iCs/>
          <w:lang w:val="en-US" w:eastAsia="zh-CN"/>
        </w:rPr>
        <w:t>S</w:t>
      </w:r>
      <w:r w:rsidRPr="00002BA2">
        <w:rPr>
          <w:rFonts w:eastAsia="宋体" w:hint="eastAsia"/>
          <w:bCs/>
          <w:i/>
          <w:iCs/>
          <w:vertAlign w:val="subscript"/>
          <w:lang w:val="en-US" w:eastAsia="zh-CN"/>
        </w:rPr>
        <w:t>tx</w:t>
      </w:r>
      <w:proofErr w:type="spellEnd"/>
      <w:r w:rsidRPr="00002BA2">
        <w:rPr>
          <w:rFonts w:eastAsia="宋体" w:hint="eastAsia"/>
          <w:bCs/>
          <w:i/>
          <w:iCs/>
          <w:vertAlign w:val="subscript"/>
          <w:lang w:val="en-US" w:eastAsia="zh-CN"/>
        </w:rPr>
        <w:t xml:space="preserve"> </w:t>
      </w:r>
      <w:r w:rsidRPr="00002BA2">
        <w:rPr>
          <w:rFonts w:eastAsia="宋体" w:hint="eastAsia"/>
          <w:bCs/>
          <w:i/>
          <w:iCs/>
          <w:lang w:val="en-US" w:eastAsia="zh-CN"/>
        </w:rPr>
        <w:t>is the number of transmitted PBCH DMRS sequence, which is fixed at 8.</w:t>
      </w:r>
    </w:p>
    <w:p w:rsidR="00AF6B1C" w:rsidRPr="00002BA2" w:rsidRDefault="004A2FAE">
      <w:pPr>
        <w:spacing w:before="180" w:line="240" w:lineRule="auto"/>
        <w:jc w:val="both"/>
        <w:rPr>
          <w:rFonts w:eastAsia="宋体"/>
          <w:lang w:val="en-US" w:eastAsia="zh-CN"/>
        </w:rPr>
      </w:pPr>
      <w:r w:rsidRPr="00002BA2">
        <w:rPr>
          <w:rFonts w:eastAsia="宋体" w:hint="eastAsia"/>
          <w:b/>
          <w:lang w:val="en-US" w:eastAsia="zh-CN"/>
        </w:rPr>
        <w:lastRenderedPageBreak/>
        <w:t>Proposal 3</w:t>
      </w:r>
      <w:r w:rsidRPr="00002BA2">
        <w:rPr>
          <w:rFonts w:eastAsia="宋体"/>
          <w:b/>
          <w:lang w:eastAsia="zh-CN"/>
        </w:rPr>
        <w:t xml:space="preserve">: </w:t>
      </w:r>
      <w:r w:rsidRPr="00002BA2">
        <w:rPr>
          <w:rFonts w:eastAsia="宋体" w:hint="eastAsia"/>
          <w:bCs/>
          <w:i/>
          <w:iCs/>
          <w:lang w:val="en-US" w:eastAsia="zh-CN"/>
        </w:rPr>
        <w:t xml:space="preserve">The UE may assume that a detected SSB in a DRS transmission window is </w:t>
      </w:r>
      <w:proofErr w:type="spellStart"/>
      <w:r w:rsidRPr="00002BA2">
        <w:rPr>
          <w:rFonts w:eastAsia="宋体" w:hint="eastAsia"/>
          <w:bCs/>
          <w:i/>
          <w:iCs/>
          <w:lang w:val="en-US" w:eastAsia="zh-CN"/>
        </w:rPr>
        <w:t>QCL</w:t>
      </w:r>
      <w:r w:rsidRPr="00002BA2">
        <w:rPr>
          <w:rFonts w:eastAsia="宋体"/>
          <w:bCs/>
          <w:i/>
          <w:iCs/>
          <w:lang w:val="en-US" w:eastAsia="zh-CN"/>
        </w:rPr>
        <w:t>’</w:t>
      </w:r>
      <w:r w:rsidRPr="00002BA2">
        <w:rPr>
          <w:rFonts w:eastAsia="宋体" w:hint="eastAsia"/>
          <w:bCs/>
          <w:i/>
          <w:iCs/>
          <w:lang w:val="en-US" w:eastAsia="zh-CN"/>
        </w:rPr>
        <w:t>d</w:t>
      </w:r>
      <w:proofErr w:type="spellEnd"/>
      <w:r w:rsidRPr="00002BA2">
        <w:rPr>
          <w:rFonts w:eastAsia="宋体" w:hint="eastAsia"/>
          <w:bCs/>
          <w:i/>
          <w:iCs/>
          <w:lang w:val="en-US" w:eastAsia="zh-CN"/>
        </w:rPr>
        <w:t xml:space="preserve"> with a detected SSB in another DRS transmission window if the detected SSB index modulo Q is the same for both detected SSB or if detected SSB index belong to the same candidate SSB position set for both detected SSB.</w:t>
      </w:r>
    </w:p>
    <w:p w:rsidR="00AF6B1C" w:rsidRPr="00002BA2" w:rsidRDefault="004A2FAE">
      <w:pPr>
        <w:numPr>
          <w:ilvl w:val="255"/>
          <w:numId w:val="0"/>
        </w:numPr>
        <w:spacing w:after="0" w:line="240" w:lineRule="auto"/>
        <w:jc w:val="both"/>
        <w:rPr>
          <w:rFonts w:eastAsia="宋体"/>
          <w:bCs/>
          <w:i/>
          <w:iCs/>
          <w:lang w:val="en-US" w:eastAsia="zh-CN"/>
        </w:rPr>
      </w:pPr>
      <w:r w:rsidRPr="00002BA2">
        <w:rPr>
          <w:rFonts w:eastAsia="宋体" w:hint="eastAsia"/>
          <w:b/>
          <w:lang w:val="en-US" w:eastAsia="zh-CN"/>
        </w:rPr>
        <w:t>Proposal 4:</w:t>
      </w:r>
      <w:r w:rsidRPr="00002BA2">
        <w:rPr>
          <w:rFonts w:eastAsia="宋体" w:hint="eastAsia"/>
          <w:bCs/>
          <w:i/>
          <w:iCs/>
          <w:lang w:val="en-US" w:eastAsia="zh-CN"/>
        </w:rPr>
        <w:t xml:space="preserve"> In order to increase DRS transmission opportunities, Alt-2-like method that </w:t>
      </w:r>
      <w:proofErr w:type="gramStart"/>
      <w:r w:rsidR="00AF6B1C" w:rsidRPr="00002BA2">
        <w:rPr>
          <w:rFonts w:eastAsia="宋体"/>
          <w:bCs/>
          <w:i/>
          <w:iCs/>
          <w:lang w:val="en-US" w:eastAsia="zh-CN"/>
        </w:rPr>
        <w:t>Cyclically</w:t>
      </w:r>
      <w:proofErr w:type="gramEnd"/>
      <w:r w:rsidR="00AF6B1C" w:rsidRPr="00002BA2">
        <w:rPr>
          <w:rFonts w:eastAsia="宋体"/>
          <w:bCs/>
          <w:i/>
          <w:iCs/>
          <w:lang w:val="en-US" w:eastAsia="zh-CN"/>
        </w:rPr>
        <w:t xml:space="preserve"> wrap the DRS burst to the end of the DRS burst set transmission can be considered.</w:t>
      </w:r>
    </w:p>
    <w:p w:rsidR="00AF6B1C" w:rsidRPr="00002BA2" w:rsidRDefault="004A2FAE">
      <w:pPr>
        <w:numPr>
          <w:ilvl w:val="255"/>
          <w:numId w:val="0"/>
        </w:numPr>
        <w:spacing w:before="180" w:line="240" w:lineRule="auto"/>
        <w:jc w:val="both"/>
        <w:rPr>
          <w:rFonts w:eastAsia="宋体"/>
          <w:bCs/>
          <w:i/>
          <w:iCs/>
          <w:lang w:val="en-US" w:eastAsia="zh-CN"/>
        </w:rPr>
      </w:pPr>
      <w:r w:rsidRPr="00002BA2">
        <w:rPr>
          <w:rFonts w:eastAsia="宋体" w:hint="eastAsia"/>
          <w:b/>
          <w:lang w:val="en-US" w:eastAsia="zh-CN"/>
        </w:rPr>
        <w:t>Proposal 5:</w:t>
      </w:r>
      <w:r w:rsidRPr="00002BA2">
        <w:rPr>
          <w:rFonts w:eastAsia="宋体" w:hint="eastAsia"/>
          <w:bCs/>
          <w:i/>
          <w:iCs/>
          <w:lang w:val="en-US" w:eastAsia="zh-CN"/>
        </w:rPr>
        <w:t xml:space="preserve"> In order to increase DRS transmission opportunities, multiple candidate DRS </w:t>
      </w:r>
      <w:proofErr w:type="spellStart"/>
      <w:r w:rsidR="00AF6B1C" w:rsidRPr="00002BA2">
        <w:rPr>
          <w:rFonts w:eastAsia="宋体"/>
          <w:bCs/>
          <w:i/>
          <w:iCs/>
          <w:lang w:val="en-US" w:eastAsia="zh-CN"/>
        </w:rPr>
        <w:t>transmision</w:t>
      </w:r>
      <w:proofErr w:type="spellEnd"/>
      <w:r w:rsidR="00AF6B1C" w:rsidRPr="00002BA2">
        <w:rPr>
          <w:rFonts w:eastAsia="宋体"/>
          <w:bCs/>
          <w:i/>
          <w:iCs/>
          <w:lang w:val="en-US" w:eastAsia="zh-CN"/>
        </w:rPr>
        <w:t xml:space="preserve"> window can be configured within a period of DRS transmission, e.g., configure dual periodicities for DRS transmission window.</w:t>
      </w:r>
    </w:p>
    <w:p w:rsidR="00AF6B1C" w:rsidRPr="00002BA2" w:rsidRDefault="004A2FAE">
      <w:pPr>
        <w:numPr>
          <w:ilvl w:val="255"/>
          <w:numId w:val="0"/>
        </w:numPr>
        <w:spacing w:line="240" w:lineRule="auto"/>
        <w:jc w:val="both"/>
        <w:rPr>
          <w:rFonts w:eastAsia="宋体"/>
          <w:bCs/>
          <w:i/>
          <w:iCs/>
          <w:lang w:val="en-US" w:eastAsia="zh-CN"/>
        </w:rPr>
      </w:pPr>
      <w:r w:rsidRPr="00002BA2">
        <w:rPr>
          <w:rFonts w:eastAsia="宋体" w:hint="eastAsia"/>
          <w:b/>
          <w:lang w:val="en-US" w:eastAsia="zh-CN"/>
        </w:rPr>
        <w:t>Proposal 6</w:t>
      </w:r>
      <w:r w:rsidRPr="00002BA2">
        <w:rPr>
          <w:rFonts w:eastAsia="宋体"/>
          <w:b/>
          <w:lang w:eastAsia="zh-CN"/>
        </w:rPr>
        <w:t xml:space="preserve">: </w:t>
      </w:r>
      <w:r w:rsidRPr="00002BA2">
        <w:rPr>
          <w:rFonts w:eastAsia="宋体" w:hint="eastAsia"/>
          <w:bCs/>
          <w:i/>
          <w:iCs/>
          <w:lang w:val="en-US" w:eastAsia="zh-CN"/>
        </w:rPr>
        <w:t>In order to achieve no gap between SS/PBCH blocks, existing signals/channels</w:t>
      </w:r>
      <w:r w:rsidRPr="00002BA2">
        <w:rPr>
          <w:rFonts w:eastAsia="宋体"/>
          <w:bCs/>
          <w:i/>
          <w:iCs/>
          <w:lang w:val="en-US" w:eastAsia="zh-CN"/>
        </w:rPr>
        <w:t xml:space="preserve"> </w:t>
      </w:r>
      <w:r w:rsidRPr="00002BA2">
        <w:rPr>
          <w:rFonts w:eastAsia="宋体" w:hint="eastAsia"/>
          <w:bCs/>
          <w:i/>
          <w:iCs/>
          <w:lang w:val="en-US" w:eastAsia="zh-CN"/>
        </w:rPr>
        <w:t>(e.g., CSI-RS, OSI, Paging) in addition to R</w:t>
      </w:r>
      <w:r w:rsidRPr="00002BA2">
        <w:rPr>
          <w:rFonts w:eastAsia="宋体"/>
          <w:bCs/>
          <w:i/>
          <w:iCs/>
          <w:lang w:val="en-US" w:eastAsia="zh-CN"/>
        </w:rPr>
        <w:t>MS</w:t>
      </w:r>
      <w:r w:rsidRPr="00002BA2">
        <w:rPr>
          <w:rFonts w:eastAsia="宋体" w:hint="eastAsia"/>
          <w:bCs/>
          <w:i/>
          <w:iCs/>
          <w:lang w:val="en-US" w:eastAsia="zh-CN"/>
        </w:rPr>
        <w:t>I CORESET#0/PDSCH can be transmit</w:t>
      </w:r>
      <w:r w:rsidRPr="00002BA2">
        <w:rPr>
          <w:rFonts w:eastAsia="宋体"/>
          <w:bCs/>
          <w:i/>
          <w:iCs/>
          <w:lang w:val="en-US" w:eastAsia="zh-CN"/>
        </w:rPr>
        <w:t>t</w:t>
      </w:r>
      <w:r w:rsidRPr="00002BA2">
        <w:rPr>
          <w:rFonts w:eastAsia="宋体" w:hint="eastAsia"/>
          <w:bCs/>
          <w:i/>
          <w:iCs/>
          <w:lang w:val="en-US" w:eastAsia="zh-CN"/>
        </w:rPr>
        <w:t>ed on the gap between SS/PBCH blocks.</w:t>
      </w:r>
    </w:p>
    <w:p w:rsidR="00AF6B1C" w:rsidRPr="00002BA2" w:rsidRDefault="004A2FAE">
      <w:pPr>
        <w:spacing w:before="120" w:after="120" w:line="240" w:lineRule="auto"/>
        <w:jc w:val="both"/>
        <w:rPr>
          <w:lang w:val="en-US" w:eastAsia="zh-CN"/>
        </w:rPr>
      </w:pPr>
      <w:r w:rsidRPr="00002BA2">
        <w:rPr>
          <w:rFonts w:eastAsia="宋体" w:hint="eastAsia"/>
          <w:b/>
          <w:lang w:val="en-US" w:eastAsia="zh-CN"/>
        </w:rPr>
        <w:t>Proposal 7:</w:t>
      </w:r>
      <w:r w:rsidRPr="00002BA2">
        <w:rPr>
          <w:rFonts w:eastAsia="宋体" w:hint="eastAsia"/>
          <w:bCs/>
          <w:i/>
          <w:iCs/>
          <w:lang w:val="en-US" w:eastAsia="zh-CN"/>
        </w:rPr>
        <w:t xml:space="preserve"> If the existing signals/channels cannot satisfy the need of filling blank symbols in slot, the follow method can be considered: 1) fill reservation signal. 2) </w:t>
      </w:r>
      <w:proofErr w:type="gramStart"/>
      <w:r w:rsidR="00AC0110" w:rsidRPr="00002BA2">
        <w:rPr>
          <w:rFonts w:eastAsia="宋体"/>
          <w:bCs/>
          <w:i/>
          <w:iCs/>
          <w:lang w:val="en-US" w:eastAsia="zh-CN"/>
        </w:rPr>
        <w:t>via</w:t>
      </w:r>
      <w:proofErr w:type="gramEnd"/>
      <w:r w:rsidRPr="00002BA2">
        <w:rPr>
          <w:rFonts w:eastAsia="宋体" w:hint="eastAsia"/>
          <w:bCs/>
          <w:i/>
          <w:iCs/>
          <w:lang w:val="en-US" w:eastAsia="zh-CN"/>
        </w:rPr>
        <w:t xml:space="preserve"> implementation, which is similar to the processing of blank symbols in LTE-LAA DRS.</w:t>
      </w:r>
      <w:r w:rsidRPr="00002BA2">
        <w:rPr>
          <w:rFonts w:eastAsia="宋体" w:hint="eastAsia"/>
          <w:b/>
          <w:lang w:val="en-US" w:eastAsia="zh-CN"/>
        </w:rPr>
        <w:t xml:space="preserve"> </w:t>
      </w:r>
    </w:p>
    <w:p w:rsidR="00AF6B1C" w:rsidRPr="00002BA2" w:rsidRDefault="004A2FAE">
      <w:pPr>
        <w:numPr>
          <w:ilvl w:val="255"/>
          <w:numId w:val="0"/>
        </w:numPr>
        <w:spacing w:after="60" w:line="240" w:lineRule="auto"/>
        <w:jc w:val="both"/>
        <w:rPr>
          <w:rFonts w:eastAsia="宋体"/>
          <w:bCs/>
          <w:i/>
          <w:iCs/>
          <w:lang w:val="en-US" w:eastAsia="zh-CN"/>
        </w:rPr>
      </w:pPr>
      <w:r w:rsidRPr="00002BA2">
        <w:rPr>
          <w:rFonts w:eastAsia="宋体" w:hint="eastAsia"/>
          <w:b/>
          <w:lang w:val="en-US" w:eastAsia="zh-CN"/>
        </w:rPr>
        <w:t>Proposal 8</w:t>
      </w:r>
      <w:r w:rsidRPr="00002BA2">
        <w:rPr>
          <w:rFonts w:eastAsia="宋体"/>
          <w:b/>
          <w:lang w:eastAsia="zh-CN"/>
        </w:rPr>
        <w:t xml:space="preserve">: </w:t>
      </w:r>
      <w:r w:rsidRPr="00002BA2">
        <w:rPr>
          <w:rFonts w:eastAsia="宋体" w:hint="eastAsia"/>
          <w:bCs/>
          <w:i/>
          <w:iCs/>
          <w:lang w:val="en-US" w:eastAsia="zh-CN"/>
        </w:rPr>
        <w:t>To meet OCB regulation requirements, the following method can be considered:</w:t>
      </w:r>
    </w:p>
    <w:p w:rsidR="00AF6B1C" w:rsidRPr="00002BA2" w:rsidRDefault="004A2FAE">
      <w:pPr>
        <w:numPr>
          <w:ilvl w:val="0"/>
          <w:numId w:val="15"/>
        </w:numPr>
        <w:spacing w:before="60" w:after="60" w:line="240" w:lineRule="auto"/>
        <w:ind w:left="1260"/>
        <w:jc w:val="both"/>
        <w:rPr>
          <w:rFonts w:eastAsia="宋体"/>
          <w:bCs/>
          <w:i/>
          <w:iCs/>
          <w:lang w:val="en-US" w:eastAsia="zh-CN"/>
        </w:rPr>
      </w:pPr>
      <w:r w:rsidRPr="00002BA2">
        <w:rPr>
          <w:rFonts w:eastAsia="宋体" w:hint="eastAsia"/>
          <w:bCs/>
          <w:i/>
          <w:iCs/>
          <w:lang w:val="en-US" w:eastAsia="zh-CN"/>
        </w:rPr>
        <w:t>Alt-1: Repeat the SS/PBCH transmission in frequency domain.</w:t>
      </w:r>
    </w:p>
    <w:p w:rsidR="00AF6B1C" w:rsidRPr="00002BA2" w:rsidRDefault="004A2FAE">
      <w:pPr>
        <w:numPr>
          <w:ilvl w:val="0"/>
          <w:numId w:val="15"/>
        </w:numPr>
        <w:spacing w:before="60" w:after="60" w:line="240" w:lineRule="auto"/>
        <w:ind w:left="1260"/>
        <w:jc w:val="both"/>
        <w:rPr>
          <w:rFonts w:eastAsia="宋体"/>
          <w:bCs/>
          <w:i/>
          <w:iCs/>
          <w:lang w:val="en-US" w:eastAsia="zh-CN"/>
        </w:rPr>
      </w:pPr>
      <w:r w:rsidRPr="00002BA2">
        <w:rPr>
          <w:rFonts w:eastAsia="宋体" w:hint="eastAsia"/>
          <w:bCs/>
          <w:i/>
          <w:iCs/>
          <w:lang w:val="en-US" w:eastAsia="zh-CN"/>
        </w:rPr>
        <w:t>Alt-2: SS/PBCH block and CSI-RS multiplexed in frequency domain.</w:t>
      </w:r>
    </w:p>
    <w:p w:rsidR="00AF6B1C" w:rsidRPr="00002BA2" w:rsidRDefault="004A2FAE">
      <w:pPr>
        <w:numPr>
          <w:ilvl w:val="0"/>
          <w:numId w:val="15"/>
        </w:numPr>
        <w:spacing w:before="60" w:after="60" w:line="240" w:lineRule="auto"/>
        <w:ind w:left="1260"/>
        <w:jc w:val="both"/>
        <w:rPr>
          <w:rFonts w:eastAsia="宋体"/>
          <w:bCs/>
          <w:i/>
          <w:iCs/>
          <w:lang w:val="en-US" w:eastAsia="zh-CN"/>
        </w:rPr>
      </w:pPr>
      <w:r w:rsidRPr="00002BA2">
        <w:rPr>
          <w:rFonts w:eastAsia="宋体"/>
          <w:bCs/>
          <w:i/>
          <w:iCs/>
          <w:lang w:val="en-US" w:eastAsia="zh-CN"/>
        </w:rPr>
        <w:t>Alt-3: SS/PBCH block and RMSI PDSCH multiplexed in frequency domain.</w:t>
      </w:r>
    </w:p>
    <w:p w:rsidR="00AF6B1C" w:rsidRPr="00002BA2" w:rsidRDefault="004A2FAE">
      <w:pPr>
        <w:spacing w:before="120" w:after="120" w:line="240" w:lineRule="auto"/>
        <w:jc w:val="both"/>
        <w:rPr>
          <w:i/>
          <w:iCs/>
          <w:lang w:val="en-US" w:eastAsia="zh-CN"/>
        </w:rPr>
      </w:pPr>
      <w:r w:rsidRPr="00002BA2">
        <w:rPr>
          <w:rFonts w:hint="eastAsia"/>
          <w:b/>
          <w:bCs/>
          <w:lang w:val="en-US" w:eastAsia="zh-CN"/>
        </w:rPr>
        <w:t xml:space="preserve">Proposal 9: </w:t>
      </w:r>
      <w:r w:rsidRPr="00002BA2">
        <w:rPr>
          <w:rFonts w:hint="eastAsia"/>
          <w:i/>
          <w:iCs/>
          <w:lang w:val="en-US" w:eastAsia="zh-CN"/>
        </w:rPr>
        <w:t>Cat4 LBT can be used for the following cases:</w:t>
      </w:r>
    </w:p>
    <w:p w:rsidR="00AF6B1C" w:rsidRPr="00002BA2" w:rsidRDefault="004A2FAE">
      <w:pPr>
        <w:numPr>
          <w:ilvl w:val="0"/>
          <w:numId w:val="15"/>
        </w:numPr>
        <w:spacing w:before="120" w:after="120" w:line="240" w:lineRule="auto"/>
        <w:ind w:left="1260"/>
        <w:jc w:val="both"/>
        <w:rPr>
          <w:rFonts w:eastAsia="宋体"/>
          <w:bCs/>
          <w:i/>
          <w:iCs/>
          <w:lang w:val="en-US" w:eastAsia="zh-CN"/>
        </w:rPr>
      </w:pPr>
      <w:r w:rsidRPr="00002BA2">
        <w:rPr>
          <w:rFonts w:eastAsia="宋体" w:hint="eastAsia"/>
          <w:bCs/>
          <w:i/>
          <w:iCs/>
          <w:lang w:val="en-US" w:eastAsia="zh-CN"/>
        </w:rPr>
        <w:t xml:space="preserve">Before the DRS multiplexed with </w:t>
      </w:r>
      <w:proofErr w:type="spellStart"/>
      <w:r w:rsidRPr="00002BA2">
        <w:rPr>
          <w:rFonts w:eastAsia="宋体" w:hint="eastAsia"/>
          <w:bCs/>
          <w:i/>
          <w:iCs/>
          <w:lang w:val="en-US" w:eastAsia="zh-CN"/>
        </w:rPr>
        <w:t>unicast</w:t>
      </w:r>
      <w:proofErr w:type="spellEnd"/>
      <w:r w:rsidRPr="00002BA2">
        <w:rPr>
          <w:rFonts w:eastAsia="宋体" w:hint="eastAsia"/>
          <w:bCs/>
          <w:i/>
          <w:iCs/>
          <w:lang w:val="en-US" w:eastAsia="zh-CN"/>
        </w:rPr>
        <w:t xml:space="preserve"> date are transmitted</w:t>
      </w:r>
      <w:r w:rsidR="00002BA2">
        <w:rPr>
          <w:rFonts w:eastAsia="宋体"/>
          <w:bCs/>
          <w:i/>
          <w:iCs/>
          <w:lang w:val="en-US" w:eastAsia="zh-CN"/>
        </w:rPr>
        <w:t xml:space="preserve"> </w:t>
      </w:r>
      <w:r w:rsidRPr="00002BA2">
        <w:rPr>
          <w:rFonts w:eastAsia="宋体" w:hint="eastAsia"/>
          <w:bCs/>
          <w:i/>
          <w:iCs/>
          <w:lang w:val="en-US" w:eastAsia="zh-CN"/>
        </w:rPr>
        <w:t>(</w:t>
      </w:r>
      <w:proofErr w:type="spellStart"/>
      <w:r w:rsidRPr="00002BA2">
        <w:rPr>
          <w:rFonts w:eastAsia="宋体" w:hint="eastAsia"/>
          <w:bCs/>
          <w:i/>
          <w:iCs/>
          <w:lang w:val="en-US" w:eastAsia="zh-CN"/>
        </w:rPr>
        <w:t>Agreeded</w:t>
      </w:r>
      <w:proofErr w:type="spellEnd"/>
      <w:r w:rsidRPr="00002BA2">
        <w:rPr>
          <w:rFonts w:eastAsia="宋体" w:hint="eastAsia"/>
          <w:bCs/>
          <w:i/>
          <w:iCs/>
          <w:lang w:val="en-US" w:eastAsia="zh-CN"/>
        </w:rPr>
        <w:t xml:space="preserve"> in RAN1#96).</w:t>
      </w:r>
    </w:p>
    <w:p w:rsidR="00AF6B1C" w:rsidRPr="00002BA2" w:rsidRDefault="004A2FAE">
      <w:pPr>
        <w:numPr>
          <w:ilvl w:val="0"/>
          <w:numId w:val="15"/>
        </w:numPr>
        <w:spacing w:before="120" w:after="120" w:line="240" w:lineRule="auto"/>
        <w:ind w:left="1260"/>
        <w:jc w:val="both"/>
        <w:rPr>
          <w:rFonts w:eastAsia="宋体"/>
          <w:bCs/>
          <w:i/>
          <w:iCs/>
          <w:lang w:val="en-US" w:eastAsia="zh-CN"/>
        </w:rPr>
      </w:pPr>
      <w:r w:rsidRPr="00002BA2">
        <w:rPr>
          <w:rFonts w:eastAsia="宋体" w:hint="eastAsia"/>
          <w:bCs/>
          <w:i/>
          <w:iCs/>
          <w:lang w:val="en-US" w:eastAsia="zh-CN"/>
        </w:rPr>
        <w:t>Before DRS burst set starts transmission and DRS burst set duration is larger than 1ms or the total duty cycle of DRS transmission in DRS burst set period is larger than 1/20.</w:t>
      </w:r>
    </w:p>
    <w:p w:rsidR="00AF6B1C" w:rsidRPr="00002BA2" w:rsidRDefault="004A2FAE">
      <w:pPr>
        <w:spacing w:before="120" w:after="120" w:line="240" w:lineRule="auto"/>
        <w:jc w:val="both"/>
        <w:rPr>
          <w:i/>
          <w:iCs/>
          <w:lang w:val="en-US" w:eastAsia="zh-CN"/>
        </w:rPr>
      </w:pPr>
      <w:r w:rsidRPr="00002BA2">
        <w:rPr>
          <w:rFonts w:hint="eastAsia"/>
          <w:b/>
          <w:bCs/>
          <w:lang w:val="en-US" w:eastAsia="zh-CN"/>
        </w:rPr>
        <w:t xml:space="preserve">Proposal 10: </w:t>
      </w:r>
      <w:r w:rsidRPr="00002BA2">
        <w:rPr>
          <w:rFonts w:hint="eastAsia"/>
          <w:i/>
          <w:iCs/>
          <w:lang w:val="en-US" w:eastAsia="zh-CN"/>
        </w:rPr>
        <w:t>Cat2 LBT can be considered to be used in the following situations:</w:t>
      </w:r>
    </w:p>
    <w:p w:rsidR="00AF6B1C" w:rsidRPr="00002BA2" w:rsidRDefault="004A2FAE">
      <w:pPr>
        <w:numPr>
          <w:ilvl w:val="0"/>
          <w:numId w:val="15"/>
        </w:numPr>
        <w:spacing w:before="120" w:after="120" w:line="240" w:lineRule="auto"/>
        <w:ind w:left="1260"/>
        <w:jc w:val="both"/>
        <w:rPr>
          <w:rFonts w:eastAsia="宋体"/>
          <w:bCs/>
          <w:i/>
          <w:iCs/>
          <w:lang w:val="en-US" w:eastAsia="zh-CN"/>
        </w:rPr>
      </w:pPr>
      <w:r w:rsidRPr="00002BA2">
        <w:rPr>
          <w:rFonts w:eastAsia="宋体" w:hint="eastAsia"/>
          <w:bCs/>
          <w:i/>
          <w:iCs/>
          <w:lang w:val="en-US" w:eastAsia="zh-CN"/>
        </w:rPr>
        <w:t>Case 1: Within DRS burst set, if there is an empty symbol/gap between DRS bursts</w:t>
      </w:r>
      <w:r w:rsidR="00002BA2">
        <w:rPr>
          <w:rFonts w:eastAsia="宋体"/>
          <w:bCs/>
          <w:i/>
          <w:iCs/>
          <w:lang w:val="en-US" w:eastAsia="zh-CN"/>
        </w:rPr>
        <w:t xml:space="preserve"> </w:t>
      </w:r>
      <w:r w:rsidRPr="00002BA2">
        <w:rPr>
          <w:rFonts w:eastAsia="宋体" w:hint="eastAsia"/>
          <w:bCs/>
          <w:i/>
          <w:iCs/>
          <w:lang w:val="en-US" w:eastAsia="zh-CN"/>
        </w:rPr>
        <w:t>(half-slot)</w:t>
      </w:r>
      <w:proofErr w:type="gramStart"/>
      <w:r w:rsidRPr="00002BA2">
        <w:rPr>
          <w:rFonts w:eastAsia="宋体" w:hint="eastAsia"/>
          <w:bCs/>
          <w:i/>
          <w:iCs/>
          <w:lang w:val="en-US" w:eastAsia="zh-CN"/>
        </w:rPr>
        <w:t>,.</w:t>
      </w:r>
      <w:proofErr w:type="gramEnd"/>
    </w:p>
    <w:p w:rsidR="00AF6B1C" w:rsidRPr="00002BA2" w:rsidRDefault="004A2FAE">
      <w:pPr>
        <w:numPr>
          <w:ilvl w:val="0"/>
          <w:numId w:val="15"/>
        </w:numPr>
        <w:spacing w:before="120" w:after="120" w:line="240" w:lineRule="auto"/>
        <w:ind w:left="1260"/>
        <w:jc w:val="both"/>
        <w:rPr>
          <w:rFonts w:eastAsia="宋体"/>
          <w:bCs/>
          <w:i/>
          <w:iCs/>
          <w:lang w:val="en-US" w:eastAsia="zh-CN"/>
        </w:rPr>
      </w:pPr>
      <w:r w:rsidRPr="00002BA2">
        <w:rPr>
          <w:rFonts w:eastAsia="宋体" w:hint="eastAsia"/>
          <w:bCs/>
          <w:i/>
          <w:iCs/>
          <w:lang w:val="en-US" w:eastAsia="zh-CN"/>
        </w:rPr>
        <w:t xml:space="preserve">Case 2: Within DRS transmission window, if a new DRS burst set is initiated by </w:t>
      </w:r>
      <w:proofErr w:type="spellStart"/>
      <w:r w:rsidRPr="00002BA2">
        <w:rPr>
          <w:rFonts w:eastAsia="宋体" w:hint="eastAsia"/>
          <w:bCs/>
          <w:i/>
          <w:iCs/>
          <w:lang w:val="en-US" w:eastAsia="zh-CN"/>
        </w:rPr>
        <w:t>gNB</w:t>
      </w:r>
      <w:proofErr w:type="spellEnd"/>
      <w:r w:rsidRPr="00002BA2">
        <w:rPr>
          <w:rFonts w:eastAsia="宋体" w:hint="eastAsia"/>
          <w:bCs/>
          <w:i/>
          <w:iCs/>
          <w:lang w:val="en-US" w:eastAsia="zh-CN"/>
        </w:rPr>
        <w:t xml:space="preserve"> and its duration is smaller than or equal to 1ms and the total duty cycle of DRS transmission in a DRS burst set period is not larger than 1/20, or if </w:t>
      </w:r>
      <w:proofErr w:type="spellStart"/>
      <w:r w:rsidRPr="00002BA2">
        <w:rPr>
          <w:rFonts w:eastAsia="宋体" w:hint="eastAsia"/>
          <w:bCs/>
          <w:i/>
          <w:iCs/>
          <w:lang w:val="en-US" w:eastAsia="zh-CN"/>
        </w:rPr>
        <w:t>gNB</w:t>
      </w:r>
      <w:proofErr w:type="spellEnd"/>
      <w:r w:rsidRPr="00002BA2">
        <w:rPr>
          <w:rFonts w:eastAsia="宋体" w:hint="eastAsia"/>
          <w:bCs/>
          <w:i/>
          <w:iCs/>
          <w:lang w:val="en-US" w:eastAsia="zh-CN"/>
        </w:rPr>
        <w:t xml:space="preserve"> uses Cat</w:t>
      </w:r>
      <w:r w:rsidR="00002BA2">
        <w:rPr>
          <w:rFonts w:eastAsia="宋体"/>
          <w:bCs/>
          <w:i/>
          <w:iCs/>
          <w:lang w:val="en-US" w:eastAsia="zh-CN"/>
        </w:rPr>
        <w:t>-</w:t>
      </w:r>
      <w:r w:rsidRPr="00002BA2">
        <w:rPr>
          <w:rFonts w:eastAsia="宋体" w:hint="eastAsia"/>
          <w:bCs/>
          <w:i/>
          <w:iCs/>
          <w:lang w:val="en-US" w:eastAsia="zh-CN"/>
        </w:rPr>
        <w:t>4 LBT to detect channel busy all the time and only a few SSB candidate positions (e.g., 2 SSBs) remain before the ending of DRS transmission window.</w:t>
      </w:r>
    </w:p>
    <w:p w:rsidR="00AF6B1C" w:rsidRPr="00002BA2" w:rsidRDefault="004A2FAE">
      <w:pPr>
        <w:numPr>
          <w:ilvl w:val="0"/>
          <w:numId w:val="15"/>
        </w:numPr>
        <w:spacing w:before="120" w:after="120" w:line="240" w:lineRule="auto"/>
        <w:ind w:left="1260"/>
        <w:jc w:val="both"/>
        <w:rPr>
          <w:rFonts w:eastAsia="宋体"/>
          <w:bCs/>
          <w:i/>
          <w:iCs/>
          <w:lang w:val="en-US" w:eastAsia="zh-CN"/>
        </w:rPr>
      </w:pPr>
      <w:r w:rsidRPr="00002BA2">
        <w:rPr>
          <w:rFonts w:eastAsia="宋体" w:hint="eastAsia"/>
          <w:bCs/>
          <w:i/>
          <w:iCs/>
          <w:lang w:val="en-US" w:eastAsia="zh-CN"/>
        </w:rPr>
        <w:t>Case 3: Before DRS burst set that only occupies 1</w:t>
      </w:r>
      <w:r w:rsidR="00002BA2">
        <w:rPr>
          <w:rFonts w:eastAsia="宋体"/>
          <w:bCs/>
          <w:i/>
          <w:iCs/>
          <w:lang w:val="en-US" w:eastAsia="zh-CN"/>
        </w:rPr>
        <w:t xml:space="preserve"> </w:t>
      </w:r>
      <w:r w:rsidRPr="00002BA2">
        <w:rPr>
          <w:rFonts w:eastAsia="宋体" w:hint="eastAsia"/>
          <w:bCs/>
          <w:i/>
          <w:iCs/>
          <w:lang w:val="en-US" w:eastAsia="zh-CN"/>
        </w:rPr>
        <w:t>ms channel time, which is similar to LTE-LAA DRS.</w:t>
      </w:r>
    </w:p>
    <w:p w:rsidR="00AF6B1C" w:rsidRPr="00002BA2" w:rsidRDefault="004A2FAE">
      <w:pPr>
        <w:numPr>
          <w:ilvl w:val="0"/>
          <w:numId w:val="15"/>
        </w:numPr>
        <w:spacing w:before="120" w:after="120" w:line="240" w:lineRule="auto"/>
        <w:ind w:left="1260"/>
        <w:jc w:val="both"/>
        <w:rPr>
          <w:rFonts w:eastAsia="宋体"/>
          <w:bCs/>
          <w:i/>
          <w:iCs/>
          <w:lang w:val="en-US" w:eastAsia="zh-CN"/>
        </w:rPr>
      </w:pPr>
      <w:r w:rsidRPr="00002BA2">
        <w:rPr>
          <w:rFonts w:eastAsia="宋体" w:hint="eastAsia"/>
          <w:bCs/>
          <w:i/>
          <w:iCs/>
          <w:lang w:val="en-US" w:eastAsia="zh-CN"/>
        </w:rPr>
        <w:t>Case 4: If the adjacent two SSBs</w:t>
      </w:r>
      <w:r w:rsidR="00002BA2">
        <w:rPr>
          <w:rFonts w:eastAsia="宋体"/>
          <w:bCs/>
          <w:i/>
          <w:iCs/>
          <w:lang w:val="en-US" w:eastAsia="zh-CN"/>
        </w:rPr>
        <w:t xml:space="preserve"> </w:t>
      </w:r>
      <w:r w:rsidRPr="00002BA2">
        <w:rPr>
          <w:rFonts w:eastAsia="宋体" w:hint="eastAsia"/>
          <w:bCs/>
          <w:i/>
          <w:iCs/>
          <w:lang w:val="en-US" w:eastAsia="zh-CN"/>
        </w:rPr>
        <w:t xml:space="preserve">(DRS </w:t>
      </w:r>
      <w:proofErr w:type="gramStart"/>
      <w:r w:rsidRPr="00002BA2">
        <w:rPr>
          <w:rFonts w:eastAsia="宋体" w:hint="eastAsia"/>
          <w:bCs/>
          <w:i/>
          <w:iCs/>
          <w:lang w:val="en-US" w:eastAsia="zh-CN"/>
        </w:rPr>
        <w:t>bursts(</w:t>
      </w:r>
      <w:proofErr w:type="gramEnd"/>
      <w:r w:rsidRPr="00002BA2">
        <w:rPr>
          <w:rFonts w:eastAsia="宋体" w:hint="eastAsia"/>
          <w:bCs/>
          <w:i/>
          <w:iCs/>
          <w:lang w:val="en-US" w:eastAsia="zh-CN"/>
        </w:rPr>
        <w:t>half-slot)) within DRS burst set is non-QCL</w:t>
      </w:r>
      <w:r w:rsidRPr="00002BA2">
        <w:rPr>
          <w:rFonts w:eastAsia="宋体" w:hint="eastAsia"/>
          <w:bCs/>
          <w:i/>
          <w:iCs/>
          <w:lang w:val="en-US" w:eastAsia="zh-CN"/>
        </w:rPr>
        <w:t>’</w:t>
      </w:r>
      <w:r w:rsidRPr="00002BA2">
        <w:rPr>
          <w:rFonts w:eastAsia="宋体" w:hint="eastAsia"/>
          <w:bCs/>
          <w:i/>
          <w:iCs/>
          <w:lang w:val="en-US" w:eastAsia="zh-CN"/>
        </w:rPr>
        <w:t>d  relationship and there is a gap between non-QCL</w:t>
      </w:r>
      <w:r w:rsidRPr="00002BA2">
        <w:rPr>
          <w:rFonts w:eastAsia="宋体" w:hint="eastAsia"/>
          <w:bCs/>
          <w:i/>
          <w:iCs/>
          <w:lang w:val="en-US" w:eastAsia="zh-CN"/>
        </w:rPr>
        <w:t>’</w:t>
      </w:r>
      <w:r w:rsidRPr="00002BA2">
        <w:rPr>
          <w:rFonts w:eastAsia="宋体" w:hint="eastAsia"/>
          <w:bCs/>
          <w:i/>
          <w:iCs/>
          <w:lang w:val="en-US" w:eastAsia="zh-CN"/>
        </w:rPr>
        <w:t>d SSB.</w:t>
      </w:r>
    </w:p>
    <w:p w:rsidR="00AF6B1C" w:rsidRPr="00002BA2" w:rsidRDefault="004A2FAE">
      <w:pPr>
        <w:numPr>
          <w:ilvl w:val="0"/>
          <w:numId w:val="16"/>
        </w:numPr>
        <w:spacing w:before="120" w:after="120" w:line="240" w:lineRule="auto"/>
        <w:ind w:left="1680"/>
        <w:jc w:val="both"/>
        <w:rPr>
          <w:rFonts w:eastAsia="宋体"/>
          <w:bCs/>
          <w:i/>
          <w:iCs/>
          <w:lang w:val="en-US" w:eastAsia="zh-CN"/>
        </w:rPr>
      </w:pPr>
      <w:r w:rsidRPr="00002BA2">
        <w:rPr>
          <w:rFonts w:eastAsia="宋体" w:hint="eastAsia"/>
          <w:bCs/>
          <w:i/>
          <w:iCs/>
          <w:lang w:val="en-US" w:eastAsia="zh-CN"/>
        </w:rPr>
        <w:t>Preferably, directional LBT can be performed for beam-based SSB transmission within DRS burst.</w:t>
      </w:r>
    </w:p>
    <w:p w:rsidR="00AF6B1C" w:rsidRPr="00002BA2" w:rsidRDefault="004A2FAE">
      <w:pPr>
        <w:numPr>
          <w:ilvl w:val="0"/>
          <w:numId w:val="15"/>
        </w:numPr>
        <w:spacing w:before="120" w:after="120" w:line="240" w:lineRule="auto"/>
        <w:ind w:left="1260"/>
        <w:jc w:val="both"/>
        <w:rPr>
          <w:rFonts w:eastAsia="宋体"/>
          <w:bCs/>
          <w:i/>
          <w:iCs/>
          <w:lang w:val="en-US" w:eastAsia="zh-CN"/>
        </w:rPr>
      </w:pPr>
      <w:r w:rsidRPr="00002BA2">
        <w:rPr>
          <w:rFonts w:eastAsia="宋体" w:hint="eastAsia"/>
          <w:bCs/>
          <w:i/>
          <w:iCs/>
          <w:lang w:val="en-US" w:eastAsia="zh-CN"/>
        </w:rPr>
        <w:t xml:space="preserve">Case 5: for case where multiple </w:t>
      </w:r>
      <w:proofErr w:type="gramStart"/>
      <w:r w:rsidRPr="00002BA2">
        <w:rPr>
          <w:rFonts w:eastAsia="宋体" w:hint="eastAsia"/>
          <w:bCs/>
          <w:i/>
          <w:iCs/>
          <w:lang w:val="en-US" w:eastAsia="zh-CN"/>
        </w:rPr>
        <w:t>sub-band</w:t>
      </w:r>
      <w:proofErr w:type="gramEnd"/>
      <w:r w:rsidRPr="00002BA2">
        <w:rPr>
          <w:rFonts w:eastAsia="宋体" w:hint="eastAsia"/>
          <w:bCs/>
          <w:i/>
          <w:iCs/>
          <w:lang w:val="en-US" w:eastAsia="zh-CN"/>
        </w:rPr>
        <w:t xml:space="preserve"> case in the wideband operation or multiple carriers/BWPs case.</w:t>
      </w:r>
    </w:p>
    <w:p w:rsidR="00AF6B1C" w:rsidRPr="00002BA2" w:rsidRDefault="004A2FAE">
      <w:pPr>
        <w:numPr>
          <w:ilvl w:val="255"/>
          <w:numId w:val="0"/>
        </w:numPr>
        <w:spacing w:before="180" w:line="240" w:lineRule="auto"/>
        <w:jc w:val="both"/>
        <w:rPr>
          <w:rFonts w:eastAsia="宋体"/>
          <w:bCs/>
          <w:lang w:val="en-US" w:eastAsia="zh-CN"/>
        </w:rPr>
      </w:pPr>
      <w:r w:rsidRPr="00002BA2">
        <w:rPr>
          <w:rFonts w:eastAsia="宋体" w:hint="eastAsia"/>
          <w:b/>
          <w:lang w:val="en-US" w:eastAsia="zh-CN"/>
        </w:rPr>
        <w:t>Proposal 11:</w:t>
      </w:r>
      <w:r w:rsidRPr="00002BA2">
        <w:rPr>
          <w:rFonts w:eastAsia="宋体" w:hint="eastAsia"/>
          <w:bCs/>
          <w:i/>
          <w:iCs/>
          <w:lang w:val="en-US" w:eastAsia="zh-CN"/>
        </w:rPr>
        <w:t xml:space="preserve"> RACH resources can be configured over multiple LBT sub-bands within a BWP where each RACH resource is limited within an LBT sub-band.</w:t>
      </w:r>
    </w:p>
    <w:p w:rsidR="00AF6B1C" w:rsidRPr="00002BA2" w:rsidRDefault="004A2FAE">
      <w:pPr>
        <w:numPr>
          <w:ilvl w:val="255"/>
          <w:numId w:val="0"/>
        </w:numPr>
        <w:spacing w:line="240" w:lineRule="auto"/>
        <w:jc w:val="both"/>
        <w:rPr>
          <w:rFonts w:eastAsia="宋体"/>
          <w:bCs/>
          <w:lang w:val="en-US" w:eastAsia="zh-CN"/>
        </w:rPr>
      </w:pPr>
      <w:r w:rsidRPr="00002BA2">
        <w:rPr>
          <w:rFonts w:eastAsia="宋体" w:hint="eastAsia"/>
          <w:b/>
          <w:lang w:val="en-US" w:eastAsia="zh-CN"/>
        </w:rPr>
        <w:t>Proposal 12:</w:t>
      </w:r>
      <w:r w:rsidRPr="00002BA2">
        <w:rPr>
          <w:rFonts w:eastAsia="宋体" w:hint="eastAsia"/>
          <w:bCs/>
          <w:i/>
          <w:iCs/>
          <w:lang w:val="en-US" w:eastAsia="zh-CN"/>
        </w:rPr>
        <w:t xml:space="preserve"> Scheduling of PRACH resources via DCI (option2-a) can be considered for NR-U.</w:t>
      </w:r>
    </w:p>
    <w:p w:rsidR="00AF6B1C" w:rsidRPr="00002BA2" w:rsidRDefault="004A2FAE">
      <w:pPr>
        <w:numPr>
          <w:ilvl w:val="255"/>
          <w:numId w:val="0"/>
        </w:numPr>
        <w:spacing w:line="240" w:lineRule="auto"/>
        <w:jc w:val="both"/>
        <w:rPr>
          <w:rFonts w:eastAsia="宋体"/>
          <w:bCs/>
          <w:lang w:val="en-US" w:eastAsia="zh-CN"/>
        </w:rPr>
      </w:pPr>
      <w:r w:rsidRPr="00002BA2">
        <w:rPr>
          <w:rFonts w:eastAsia="宋体" w:hint="eastAsia"/>
          <w:b/>
          <w:lang w:val="en-US" w:eastAsia="zh-CN"/>
        </w:rPr>
        <w:t>Proposal 13:</w:t>
      </w:r>
      <w:r w:rsidRPr="00002BA2">
        <w:rPr>
          <w:rFonts w:eastAsia="宋体" w:hint="eastAsia"/>
          <w:bCs/>
          <w:i/>
          <w:iCs/>
          <w:lang w:val="en-US" w:eastAsia="zh-CN"/>
        </w:rPr>
        <w:t xml:space="preserve"> scheduling of PRACH resources via paging</w:t>
      </w:r>
      <w:r w:rsidR="00002BA2">
        <w:rPr>
          <w:rFonts w:eastAsia="宋体"/>
          <w:bCs/>
          <w:i/>
          <w:iCs/>
          <w:lang w:val="en-US" w:eastAsia="zh-CN"/>
        </w:rPr>
        <w:t xml:space="preserve"> </w:t>
      </w:r>
      <w:r w:rsidRPr="00002BA2">
        <w:rPr>
          <w:rFonts w:eastAsia="宋体" w:hint="eastAsia"/>
          <w:bCs/>
          <w:i/>
          <w:iCs/>
          <w:lang w:val="en-US" w:eastAsia="zh-CN"/>
        </w:rPr>
        <w:t>(option2-b) should not be supported for NR-U.</w:t>
      </w:r>
    </w:p>
    <w:p w:rsidR="00AF6B1C" w:rsidRPr="00002BA2" w:rsidRDefault="004A2FAE">
      <w:pPr>
        <w:numPr>
          <w:ilvl w:val="255"/>
          <w:numId w:val="0"/>
        </w:numPr>
        <w:spacing w:line="240" w:lineRule="auto"/>
        <w:jc w:val="both"/>
        <w:rPr>
          <w:rFonts w:eastAsia="宋体"/>
          <w:bCs/>
          <w:lang w:val="en-US" w:eastAsia="zh-CN"/>
        </w:rPr>
      </w:pPr>
      <w:r w:rsidRPr="00002BA2">
        <w:rPr>
          <w:rFonts w:eastAsia="宋体" w:hint="eastAsia"/>
          <w:b/>
          <w:lang w:val="en-US" w:eastAsia="zh-CN"/>
        </w:rPr>
        <w:t>Proposal 14:</w:t>
      </w:r>
      <w:r w:rsidRPr="00002BA2">
        <w:rPr>
          <w:rFonts w:eastAsia="宋体" w:hint="eastAsia"/>
          <w:bCs/>
          <w:i/>
          <w:iCs/>
          <w:lang w:val="en-US" w:eastAsia="zh-CN"/>
        </w:rPr>
        <w:t xml:space="preserve"> new RACH resources immediately following detection of DRS transmission</w:t>
      </w:r>
      <w:r w:rsidRPr="00002BA2">
        <w:rPr>
          <w:rFonts w:eastAsia="宋体"/>
          <w:bCs/>
          <w:i/>
          <w:iCs/>
          <w:lang w:val="en-US" w:eastAsia="zh-CN"/>
        </w:rPr>
        <w:t xml:space="preserve"> </w:t>
      </w:r>
      <w:r w:rsidRPr="00002BA2">
        <w:rPr>
          <w:rFonts w:eastAsia="宋体" w:hint="eastAsia"/>
          <w:bCs/>
          <w:i/>
          <w:iCs/>
          <w:lang w:val="en-US" w:eastAsia="zh-CN"/>
        </w:rPr>
        <w:t>(option2-c) should not be supported for NR-U.</w:t>
      </w:r>
    </w:p>
    <w:p w:rsidR="00AF6B1C" w:rsidRPr="00002BA2" w:rsidRDefault="004A2FAE">
      <w:pPr>
        <w:numPr>
          <w:ilvl w:val="255"/>
          <w:numId w:val="0"/>
        </w:numPr>
        <w:spacing w:line="240" w:lineRule="auto"/>
        <w:jc w:val="both"/>
        <w:rPr>
          <w:rFonts w:eastAsia="宋体"/>
          <w:bCs/>
          <w:lang w:val="en-US" w:eastAsia="zh-CN"/>
        </w:rPr>
      </w:pPr>
      <w:r w:rsidRPr="00002BA2">
        <w:rPr>
          <w:rFonts w:eastAsia="宋体" w:hint="eastAsia"/>
          <w:b/>
          <w:lang w:val="en-US" w:eastAsia="zh-CN"/>
        </w:rPr>
        <w:lastRenderedPageBreak/>
        <w:t>Proposal 15:</w:t>
      </w:r>
      <w:r w:rsidRPr="00002BA2">
        <w:rPr>
          <w:rFonts w:eastAsia="宋体" w:hint="eastAsia"/>
          <w:bCs/>
          <w:i/>
          <w:iCs/>
          <w:lang w:val="en-US" w:eastAsia="zh-CN"/>
        </w:rPr>
        <w:t xml:space="preserve"> </w:t>
      </w:r>
      <w:r w:rsidRPr="00002BA2">
        <w:rPr>
          <w:i/>
          <w:iCs/>
          <w:lang w:eastAsia="zh-CN"/>
        </w:rPr>
        <w:t xml:space="preserve">Multiple PRACH transmissions before </w:t>
      </w:r>
      <w:proofErr w:type="spellStart"/>
      <w:r w:rsidRPr="00002BA2">
        <w:rPr>
          <w:i/>
          <w:iCs/>
          <w:lang w:eastAsia="zh-CN"/>
        </w:rPr>
        <w:t>Msg</w:t>
      </w:r>
      <w:proofErr w:type="spellEnd"/>
      <w:r w:rsidR="00002BA2">
        <w:rPr>
          <w:i/>
          <w:iCs/>
          <w:lang w:eastAsia="zh-CN"/>
        </w:rPr>
        <w:t xml:space="preserve"> </w:t>
      </w:r>
      <w:r w:rsidRPr="00002BA2">
        <w:rPr>
          <w:i/>
          <w:iCs/>
          <w:lang w:eastAsia="zh-CN"/>
        </w:rPr>
        <w:t xml:space="preserve">2 reception in RAR window </w:t>
      </w:r>
      <w:r w:rsidRPr="00002BA2">
        <w:rPr>
          <w:rFonts w:hint="eastAsia"/>
          <w:i/>
          <w:iCs/>
          <w:lang w:val="en-US" w:eastAsia="zh-CN"/>
        </w:rPr>
        <w:t>(option2-d)</w:t>
      </w:r>
      <w:r w:rsidRPr="00002BA2">
        <w:rPr>
          <w:rFonts w:eastAsia="宋体" w:hint="eastAsia"/>
          <w:bCs/>
          <w:i/>
          <w:iCs/>
          <w:lang w:val="en-US" w:eastAsia="zh-CN"/>
        </w:rPr>
        <w:t xml:space="preserve"> should not be supported for NR-U.</w:t>
      </w:r>
    </w:p>
    <w:p w:rsidR="00AF6B1C" w:rsidRPr="00002BA2" w:rsidRDefault="004A2FAE">
      <w:pPr>
        <w:numPr>
          <w:ilvl w:val="255"/>
          <w:numId w:val="0"/>
        </w:numPr>
        <w:spacing w:line="240" w:lineRule="auto"/>
        <w:jc w:val="both"/>
        <w:rPr>
          <w:rFonts w:eastAsia="宋体"/>
          <w:bCs/>
          <w:lang w:val="en-US" w:eastAsia="zh-CN"/>
        </w:rPr>
      </w:pPr>
      <w:r w:rsidRPr="00002BA2">
        <w:rPr>
          <w:rFonts w:eastAsia="宋体" w:hint="eastAsia"/>
          <w:b/>
          <w:lang w:val="en-US" w:eastAsia="zh-CN"/>
        </w:rPr>
        <w:t>Proposal 16:</w:t>
      </w:r>
      <w:r w:rsidRPr="00002BA2">
        <w:rPr>
          <w:rFonts w:eastAsia="宋体" w:hint="eastAsia"/>
          <w:bCs/>
          <w:i/>
          <w:iCs/>
          <w:lang w:val="en-US" w:eastAsia="zh-CN"/>
        </w:rPr>
        <w:t xml:space="preserve"> Group wise SSB-to-RO mapping by frequency first-time second manner can be achieved by existing Rel-15 NR design.</w:t>
      </w:r>
    </w:p>
    <w:p w:rsidR="00AF6B1C" w:rsidRPr="00002BA2" w:rsidRDefault="004A2FAE">
      <w:pPr>
        <w:spacing w:after="0" w:line="240" w:lineRule="auto"/>
        <w:jc w:val="both"/>
        <w:rPr>
          <w:rFonts w:eastAsia="宋体"/>
          <w:i/>
          <w:iCs/>
          <w:lang w:val="en-US" w:eastAsia="zh-CN"/>
        </w:rPr>
      </w:pPr>
      <w:r w:rsidRPr="00002BA2">
        <w:rPr>
          <w:rFonts w:eastAsia="宋体" w:hint="eastAsia"/>
          <w:b/>
          <w:bCs/>
          <w:lang w:val="en-US" w:eastAsia="zh-CN"/>
        </w:rPr>
        <w:t xml:space="preserve">Proposal 17: </w:t>
      </w:r>
      <w:r w:rsidRPr="00002BA2">
        <w:rPr>
          <w:rFonts w:eastAsia="宋体" w:hint="eastAsia"/>
          <w:i/>
          <w:iCs/>
          <w:lang w:val="en-US" w:eastAsia="zh-CN"/>
        </w:rPr>
        <w:t>In order to improve success probability of RAR transmission, some enhanced methods can be considered as follows:</w:t>
      </w:r>
    </w:p>
    <w:p w:rsidR="00AF6B1C" w:rsidRPr="00002BA2" w:rsidRDefault="004A2FAE">
      <w:pPr>
        <w:numPr>
          <w:ilvl w:val="0"/>
          <w:numId w:val="15"/>
        </w:numPr>
        <w:spacing w:before="60" w:after="60" w:line="240" w:lineRule="auto"/>
        <w:ind w:left="1260"/>
        <w:jc w:val="both"/>
        <w:rPr>
          <w:rFonts w:eastAsia="宋体"/>
          <w:bCs/>
          <w:i/>
          <w:iCs/>
          <w:lang w:val="en-US" w:eastAsia="zh-CN"/>
        </w:rPr>
      </w:pPr>
      <w:r w:rsidRPr="00002BA2">
        <w:rPr>
          <w:rFonts w:eastAsia="宋体"/>
          <w:bCs/>
          <w:i/>
          <w:iCs/>
          <w:lang w:val="en-US" w:eastAsia="zh-CN"/>
        </w:rPr>
        <w:t>Extend maximum RAR window size but it is suggested that maximum size is not larger than 30ms.</w:t>
      </w:r>
    </w:p>
    <w:p w:rsidR="00AF6B1C" w:rsidRPr="00002BA2" w:rsidRDefault="004A2FAE">
      <w:pPr>
        <w:numPr>
          <w:ilvl w:val="0"/>
          <w:numId w:val="15"/>
        </w:numPr>
        <w:spacing w:before="60" w:after="60" w:line="240" w:lineRule="auto"/>
        <w:ind w:left="1260"/>
        <w:jc w:val="both"/>
        <w:rPr>
          <w:rFonts w:eastAsia="宋体"/>
          <w:bCs/>
          <w:i/>
          <w:iCs/>
          <w:lang w:val="en-US" w:eastAsia="zh-CN"/>
        </w:rPr>
      </w:pPr>
      <w:r w:rsidRPr="00002BA2">
        <w:rPr>
          <w:rFonts w:eastAsia="宋体"/>
          <w:bCs/>
          <w:i/>
          <w:iCs/>
          <w:lang w:val="en-US" w:eastAsia="zh-CN"/>
        </w:rPr>
        <w:t>Configure multiple RAR transmission opportunities.</w:t>
      </w:r>
    </w:p>
    <w:p w:rsidR="00AF6B1C" w:rsidRPr="00002BA2" w:rsidRDefault="004A2FAE">
      <w:pPr>
        <w:spacing w:after="60" w:line="240" w:lineRule="auto"/>
        <w:jc w:val="both"/>
        <w:rPr>
          <w:rFonts w:eastAsia="宋体"/>
          <w:i/>
          <w:iCs/>
          <w:lang w:val="en-US" w:eastAsia="zh-CN"/>
        </w:rPr>
      </w:pPr>
      <w:r w:rsidRPr="00002BA2">
        <w:rPr>
          <w:rFonts w:eastAsia="宋体" w:hint="eastAsia"/>
          <w:b/>
          <w:bCs/>
          <w:lang w:val="en-US" w:eastAsia="zh-CN"/>
        </w:rPr>
        <w:t xml:space="preserve">Proposal 18: </w:t>
      </w:r>
      <w:r w:rsidR="00002BA2">
        <w:rPr>
          <w:rFonts w:eastAsia="宋体" w:hint="eastAsia"/>
          <w:i/>
          <w:iCs/>
          <w:lang w:val="en-US" w:eastAsia="zh-CN"/>
        </w:rPr>
        <w:t>For power ramp</w:t>
      </w:r>
      <w:r w:rsidRPr="00002BA2">
        <w:rPr>
          <w:rFonts w:eastAsia="宋体" w:hint="eastAsia"/>
          <w:i/>
          <w:iCs/>
          <w:lang w:val="en-US" w:eastAsia="zh-CN"/>
        </w:rPr>
        <w:t>ing, the following suggestions/methods can be considered:</w:t>
      </w:r>
    </w:p>
    <w:p w:rsidR="00AF6B1C" w:rsidRPr="00002BA2" w:rsidRDefault="004A2FAE">
      <w:pPr>
        <w:numPr>
          <w:ilvl w:val="0"/>
          <w:numId w:val="15"/>
        </w:numPr>
        <w:spacing w:before="60" w:after="60" w:line="240" w:lineRule="auto"/>
        <w:ind w:left="1260"/>
        <w:jc w:val="both"/>
        <w:rPr>
          <w:rFonts w:eastAsia="宋体"/>
          <w:bCs/>
          <w:i/>
          <w:iCs/>
          <w:lang w:val="en-US" w:eastAsia="zh-CN"/>
        </w:rPr>
      </w:pPr>
      <w:r w:rsidRPr="00002BA2">
        <w:rPr>
          <w:rFonts w:eastAsia="宋体" w:hint="eastAsia"/>
          <w:bCs/>
          <w:i/>
          <w:iCs/>
          <w:lang w:val="en-US" w:eastAsia="zh-CN"/>
        </w:rPr>
        <w:t>If preamble transmission is blocked due to LBT failures and preamble power ramping is not performed, physical layer should send a power ramping counter suspension indication to MAC layer.</w:t>
      </w:r>
    </w:p>
    <w:p w:rsidR="00AF6B1C" w:rsidRPr="00002BA2" w:rsidRDefault="004A2FAE">
      <w:pPr>
        <w:numPr>
          <w:ilvl w:val="0"/>
          <w:numId w:val="15"/>
        </w:numPr>
        <w:spacing w:before="60" w:after="60" w:line="240" w:lineRule="auto"/>
        <w:ind w:left="1260"/>
        <w:jc w:val="both"/>
        <w:rPr>
          <w:rFonts w:eastAsia="宋体"/>
          <w:bCs/>
          <w:i/>
          <w:iCs/>
          <w:lang w:val="en-US" w:eastAsia="zh-CN"/>
        </w:rPr>
      </w:pPr>
      <w:r w:rsidRPr="00002BA2">
        <w:rPr>
          <w:rFonts w:eastAsia="宋体" w:hint="eastAsia"/>
          <w:bCs/>
          <w:i/>
          <w:iCs/>
          <w:lang w:val="en-US" w:eastAsia="zh-CN"/>
        </w:rPr>
        <w:t>If preamble re-transmission is due to RAR reception failure, it is recommended to perform power ramping operation.</w:t>
      </w:r>
    </w:p>
    <w:p w:rsidR="00AF6B1C" w:rsidRPr="00002BA2" w:rsidRDefault="004A2FAE">
      <w:pPr>
        <w:spacing w:before="180" w:line="240" w:lineRule="auto"/>
        <w:jc w:val="both"/>
        <w:rPr>
          <w:rFonts w:eastAsia="宋体"/>
          <w:i/>
          <w:iCs/>
          <w:lang w:val="en-US" w:eastAsia="zh-CN"/>
        </w:rPr>
      </w:pPr>
      <w:r w:rsidRPr="00002BA2">
        <w:rPr>
          <w:rFonts w:eastAsia="宋体" w:hint="eastAsia"/>
          <w:b/>
          <w:bCs/>
          <w:lang w:val="en-US" w:eastAsia="zh-CN"/>
        </w:rPr>
        <w:t xml:space="preserve">Proposal 19: </w:t>
      </w:r>
      <w:r w:rsidRPr="00002BA2">
        <w:rPr>
          <w:rFonts w:eastAsia="宋体" w:hint="eastAsia"/>
          <w:i/>
          <w:iCs/>
          <w:lang w:val="en-US" w:eastAsia="zh-CN"/>
        </w:rPr>
        <w:t>Cat</w:t>
      </w:r>
      <w:r w:rsidR="00002BA2">
        <w:rPr>
          <w:rFonts w:eastAsia="宋体"/>
          <w:i/>
          <w:iCs/>
          <w:lang w:val="en-US" w:eastAsia="zh-CN"/>
        </w:rPr>
        <w:t>-</w:t>
      </w:r>
      <w:r w:rsidRPr="00002BA2">
        <w:rPr>
          <w:rFonts w:eastAsia="宋体" w:hint="eastAsia"/>
          <w:i/>
          <w:iCs/>
          <w:lang w:val="en-US" w:eastAsia="zh-CN"/>
        </w:rPr>
        <w:t>4 LBT with priority class 1 or 2 should be considered for four-step RACH or two-step RACH.</w:t>
      </w:r>
    </w:p>
    <w:p w:rsidR="00AF6B1C" w:rsidRPr="00002BA2" w:rsidRDefault="004A2FAE">
      <w:pPr>
        <w:widowControl w:val="0"/>
        <w:numPr>
          <w:ilvl w:val="255"/>
          <w:numId w:val="0"/>
        </w:numPr>
        <w:spacing w:before="180" w:line="240" w:lineRule="auto"/>
        <w:jc w:val="both"/>
        <w:rPr>
          <w:rFonts w:eastAsia="宋体"/>
          <w:bCs/>
          <w:i/>
          <w:iCs/>
          <w:lang w:val="en-US" w:eastAsia="zh-CN"/>
        </w:rPr>
      </w:pPr>
      <w:r w:rsidRPr="00002BA2">
        <w:rPr>
          <w:rFonts w:eastAsia="宋体"/>
          <w:b/>
          <w:lang w:eastAsia="zh-CN"/>
        </w:rPr>
        <w:t xml:space="preserve">Proposal </w:t>
      </w:r>
      <w:r w:rsidRPr="00002BA2">
        <w:rPr>
          <w:rFonts w:eastAsia="宋体" w:hint="eastAsia"/>
          <w:b/>
          <w:lang w:val="en-US" w:eastAsia="zh-CN"/>
        </w:rPr>
        <w:t>20</w:t>
      </w:r>
      <w:r w:rsidRPr="00002BA2">
        <w:rPr>
          <w:rFonts w:eastAsia="宋体"/>
          <w:b/>
          <w:lang w:eastAsia="zh-CN"/>
        </w:rPr>
        <w:t>:</w:t>
      </w:r>
      <w:r w:rsidRPr="00002BA2">
        <w:rPr>
          <w:rFonts w:eastAsia="宋体" w:hint="eastAsia"/>
          <w:b/>
          <w:lang w:val="en-US" w:eastAsia="zh-CN"/>
        </w:rPr>
        <w:t xml:space="preserve"> </w:t>
      </w:r>
      <w:r w:rsidRPr="00002BA2">
        <w:rPr>
          <w:rFonts w:eastAsia="宋体" w:hint="eastAsia"/>
          <w:bCs/>
          <w:i/>
          <w:iCs/>
          <w:lang w:val="en-US" w:eastAsia="ja-JP"/>
        </w:rPr>
        <w:t>RLM</w:t>
      </w:r>
      <w:r w:rsidRPr="00002BA2">
        <w:rPr>
          <w:rFonts w:eastAsia="宋体" w:hint="eastAsia"/>
          <w:bCs/>
          <w:i/>
          <w:iCs/>
          <w:lang w:val="en-US" w:eastAsia="zh-CN"/>
        </w:rPr>
        <w:t xml:space="preserve"> measurement window based on SSB is determined by the occasion of SSB within DRS transmission window.</w:t>
      </w:r>
    </w:p>
    <w:p w:rsidR="00AF6B1C" w:rsidRPr="00002BA2" w:rsidRDefault="004A2FAE">
      <w:pPr>
        <w:widowControl w:val="0"/>
        <w:numPr>
          <w:ilvl w:val="255"/>
          <w:numId w:val="0"/>
        </w:numPr>
        <w:spacing w:line="240" w:lineRule="auto"/>
        <w:jc w:val="both"/>
        <w:rPr>
          <w:rFonts w:eastAsia="宋体"/>
          <w:bCs/>
          <w:i/>
          <w:iCs/>
          <w:lang w:val="en-US" w:eastAsia="zh-CN"/>
        </w:rPr>
      </w:pPr>
      <w:r w:rsidRPr="00002BA2">
        <w:rPr>
          <w:rFonts w:eastAsia="宋体"/>
          <w:b/>
          <w:lang w:eastAsia="zh-CN"/>
        </w:rPr>
        <w:t xml:space="preserve">Proposal </w:t>
      </w:r>
      <w:r w:rsidRPr="00002BA2">
        <w:rPr>
          <w:rFonts w:eastAsia="宋体" w:hint="eastAsia"/>
          <w:b/>
          <w:lang w:val="en-US" w:eastAsia="zh-CN"/>
        </w:rPr>
        <w:t>21</w:t>
      </w:r>
      <w:r w:rsidRPr="00002BA2">
        <w:rPr>
          <w:rFonts w:eastAsia="宋体"/>
          <w:b/>
          <w:lang w:eastAsia="zh-CN"/>
        </w:rPr>
        <w:t>:</w:t>
      </w:r>
      <w:r w:rsidRPr="00002BA2">
        <w:rPr>
          <w:rFonts w:eastAsia="宋体" w:hint="eastAsia"/>
          <w:b/>
          <w:lang w:val="en-US" w:eastAsia="zh-CN"/>
        </w:rPr>
        <w:t xml:space="preserve"> </w:t>
      </w:r>
      <w:r w:rsidRPr="00002BA2">
        <w:rPr>
          <w:rFonts w:eastAsia="宋体" w:hint="eastAsia"/>
          <w:bCs/>
          <w:i/>
          <w:iCs/>
          <w:lang w:val="en-US" w:eastAsia="ja-JP"/>
        </w:rPr>
        <w:t>RLM</w:t>
      </w:r>
      <w:r w:rsidRPr="00002BA2">
        <w:rPr>
          <w:rFonts w:eastAsia="宋体" w:hint="eastAsia"/>
          <w:bCs/>
          <w:i/>
          <w:iCs/>
          <w:lang w:val="en-US" w:eastAsia="zh-CN"/>
        </w:rPr>
        <w:t xml:space="preserve"> measurement window based on CSI-RS is determined by the occasion of CSI-RS configured by NZP-CSI-RS configuration.</w:t>
      </w:r>
    </w:p>
    <w:p w:rsidR="00AF6B1C" w:rsidRPr="00002BA2" w:rsidRDefault="004A2FAE">
      <w:pPr>
        <w:widowControl w:val="0"/>
        <w:numPr>
          <w:ilvl w:val="255"/>
          <w:numId w:val="0"/>
        </w:numPr>
        <w:spacing w:line="240" w:lineRule="auto"/>
        <w:jc w:val="both"/>
        <w:rPr>
          <w:rFonts w:eastAsia="宋体"/>
          <w:bCs/>
          <w:i/>
          <w:iCs/>
          <w:lang w:val="en-US" w:eastAsia="zh-CN"/>
        </w:rPr>
      </w:pPr>
      <w:r w:rsidRPr="00002BA2">
        <w:rPr>
          <w:rFonts w:eastAsia="宋体"/>
          <w:b/>
          <w:lang w:eastAsia="zh-CN"/>
        </w:rPr>
        <w:t xml:space="preserve">Proposal </w:t>
      </w:r>
      <w:r w:rsidRPr="00002BA2">
        <w:rPr>
          <w:rFonts w:eastAsia="宋体" w:hint="eastAsia"/>
          <w:b/>
          <w:lang w:val="en-US" w:eastAsia="zh-CN"/>
        </w:rPr>
        <w:t>22</w:t>
      </w:r>
      <w:r w:rsidRPr="00002BA2">
        <w:rPr>
          <w:rFonts w:eastAsia="宋体"/>
          <w:b/>
          <w:lang w:eastAsia="zh-CN"/>
        </w:rPr>
        <w:t>:</w:t>
      </w:r>
      <w:r w:rsidRPr="00002BA2">
        <w:rPr>
          <w:rFonts w:eastAsia="宋体" w:hint="eastAsia"/>
          <w:b/>
          <w:lang w:val="en-US" w:eastAsia="zh-CN"/>
        </w:rPr>
        <w:t xml:space="preserve"> </w:t>
      </w:r>
      <w:r w:rsidRPr="00002BA2">
        <w:rPr>
          <w:rFonts w:eastAsia="宋体" w:hint="eastAsia"/>
          <w:bCs/>
          <w:i/>
          <w:iCs/>
          <w:lang w:val="en-US" w:eastAsia="zh-CN"/>
        </w:rPr>
        <w:t>UE should not monitor the SSB falling outside the measurement window.</w:t>
      </w:r>
    </w:p>
    <w:p w:rsidR="00AF6B1C" w:rsidRPr="00002BA2" w:rsidRDefault="004A2FAE">
      <w:pPr>
        <w:widowControl w:val="0"/>
        <w:numPr>
          <w:ilvl w:val="255"/>
          <w:numId w:val="0"/>
        </w:numPr>
        <w:spacing w:line="240" w:lineRule="auto"/>
        <w:jc w:val="both"/>
        <w:rPr>
          <w:rFonts w:eastAsia="宋体"/>
          <w:bCs/>
          <w:i/>
          <w:iCs/>
          <w:lang w:val="en-US" w:eastAsia="zh-CN"/>
        </w:rPr>
      </w:pPr>
      <w:r w:rsidRPr="00002BA2">
        <w:rPr>
          <w:rFonts w:eastAsia="宋体"/>
          <w:b/>
          <w:lang w:val="en-US" w:eastAsia="zh-CN"/>
        </w:rPr>
        <w:t xml:space="preserve">Proposal </w:t>
      </w:r>
      <w:r w:rsidRPr="00002BA2">
        <w:rPr>
          <w:rFonts w:eastAsia="宋体" w:hint="eastAsia"/>
          <w:b/>
          <w:lang w:val="en-US" w:eastAsia="zh-CN"/>
        </w:rPr>
        <w:t>23</w:t>
      </w:r>
      <w:r w:rsidRPr="00002BA2">
        <w:rPr>
          <w:rFonts w:eastAsia="宋体"/>
          <w:b/>
          <w:lang w:val="en-US" w:eastAsia="zh-CN"/>
        </w:rPr>
        <w:t>:</w:t>
      </w:r>
      <w:r w:rsidRPr="00002BA2">
        <w:rPr>
          <w:rFonts w:eastAsia="宋体" w:hint="eastAsia"/>
          <w:b/>
          <w:lang w:val="en-US" w:eastAsia="zh-CN"/>
        </w:rPr>
        <w:t xml:space="preserve"> </w:t>
      </w:r>
      <w:r w:rsidRPr="00002BA2">
        <w:rPr>
          <w:rFonts w:eastAsia="宋体" w:hint="eastAsia"/>
          <w:bCs/>
          <w:i/>
          <w:iCs/>
          <w:lang w:val="en-US" w:eastAsia="zh-CN"/>
        </w:rPr>
        <w:t xml:space="preserve">A new mechanism that the number of consecutive DL LBT failures is detected in a given period of time can be introduced to trigger RRC reestablishment procedure. </w:t>
      </w:r>
    </w:p>
    <w:p w:rsidR="00AF6B1C" w:rsidRPr="00002BA2" w:rsidRDefault="004A2FAE">
      <w:pPr>
        <w:spacing w:line="240" w:lineRule="auto"/>
        <w:rPr>
          <w:rFonts w:eastAsia="宋体"/>
          <w:i/>
          <w:iCs/>
          <w:lang w:val="en-US" w:eastAsia="zh-CN"/>
        </w:rPr>
      </w:pPr>
      <w:r w:rsidRPr="00002BA2">
        <w:rPr>
          <w:rFonts w:eastAsia="宋体"/>
          <w:b/>
          <w:lang w:val="en-US" w:eastAsia="zh-CN"/>
        </w:rPr>
        <w:t xml:space="preserve">Proposal </w:t>
      </w:r>
      <w:r w:rsidRPr="00002BA2">
        <w:rPr>
          <w:rFonts w:eastAsia="宋体" w:hint="eastAsia"/>
          <w:b/>
          <w:lang w:val="en-US" w:eastAsia="zh-CN"/>
        </w:rPr>
        <w:t>24</w:t>
      </w:r>
      <w:r w:rsidRPr="00002BA2">
        <w:rPr>
          <w:rFonts w:eastAsia="宋体"/>
          <w:b/>
          <w:lang w:val="en-US" w:eastAsia="zh-CN"/>
        </w:rPr>
        <w:t>:</w:t>
      </w:r>
      <w:r w:rsidRPr="00002BA2">
        <w:rPr>
          <w:rFonts w:eastAsia="宋体" w:hint="eastAsia"/>
          <w:b/>
          <w:lang w:val="en-US" w:eastAsia="zh-CN"/>
        </w:rPr>
        <w:t xml:space="preserve"> </w:t>
      </w:r>
      <w:r w:rsidRPr="00002BA2">
        <w:rPr>
          <w:rFonts w:eastAsia="宋体"/>
          <w:i/>
          <w:iCs/>
          <w:lang w:val="en-US" w:eastAsia="zh-CN"/>
        </w:rPr>
        <w:t>It is unnecessary to introduce a new RSSI measurement</w:t>
      </w:r>
      <w:r w:rsidRPr="00002BA2">
        <w:rPr>
          <w:rFonts w:eastAsia="宋体" w:hint="eastAsia"/>
          <w:i/>
          <w:iCs/>
          <w:lang w:val="en-US" w:eastAsia="zh-CN"/>
        </w:rPr>
        <w:t xml:space="preserve"> for </w:t>
      </w:r>
      <w:r w:rsidRPr="00002BA2">
        <w:rPr>
          <w:rFonts w:eastAsia="宋体"/>
          <w:i/>
          <w:iCs/>
          <w:lang w:val="en-US" w:eastAsia="zh-CN"/>
        </w:rPr>
        <w:t>sub-band-level</w:t>
      </w:r>
      <w:r w:rsidRPr="00002BA2">
        <w:rPr>
          <w:rFonts w:eastAsia="宋体" w:hint="eastAsia"/>
          <w:i/>
          <w:iCs/>
          <w:lang w:val="en-US" w:eastAsia="zh-CN"/>
        </w:rPr>
        <w:t xml:space="preserve"> due to it has been supported by existing RSSI measurement configuration</w:t>
      </w:r>
      <w:r w:rsidRPr="00002BA2">
        <w:rPr>
          <w:rFonts w:eastAsia="宋体"/>
          <w:i/>
          <w:iCs/>
          <w:lang w:val="en-US" w:eastAsia="zh-CN"/>
        </w:rPr>
        <w:t>.</w:t>
      </w:r>
    </w:p>
    <w:p w:rsidR="00AF6B1C" w:rsidRPr="00002BA2" w:rsidRDefault="004A2FAE">
      <w:pPr>
        <w:widowControl w:val="0"/>
        <w:spacing w:line="240" w:lineRule="auto"/>
        <w:jc w:val="both"/>
        <w:rPr>
          <w:rFonts w:eastAsia="宋体"/>
          <w:bCs/>
          <w:i/>
          <w:iCs/>
          <w:lang w:val="en-US" w:eastAsia="zh-CN"/>
        </w:rPr>
      </w:pPr>
      <w:r w:rsidRPr="00002BA2">
        <w:rPr>
          <w:rFonts w:eastAsia="宋体"/>
          <w:b/>
          <w:lang w:eastAsia="zh-CN"/>
        </w:rPr>
        <w:t xml:space="preserve">Proposal </w:t>
      </w:r>
      <w:r w:rsidRPr="00002BA2">
        <w:rPr>
          <w:rFonts w:eastAsia="宋体" w:hint="eastAsia"/>
          <w:b/>
          <w:lang w:val="en-US" w:eastAsia="zh-CN"/>
        </w:rPr>
        <w:t>25</w:t>
      </w:r>
      <w:r w:rsidRPr="00002BA2">
        <w:rPr>
          <w:rFonts w:eastAsia="宋体"/>
          <w:b/>
          <w:lang w:eastAsia="zh-CN"/>
        </w:rPr>
        <w:t xml:space="preserve">: </w:t>
      </w:r>
      <w:r w:rsidRPr="00002BA2">
        <w:rPr>
          <w:rFonts w:eastAsia="宋体" w:hint="eastAsia"/>
          <w:bCs/>
          <w:i/>
          <w:iCs/>
          <w:lang w:val="en-US" w:eastAsia="zh-CN"/>
        </w:rPr>
        <w:t>A new</w:t>
      </w:r>
      <w:r w:rsidRPr="00002BA2">
        <w:rPr>
          <w:rFonts w:eastAsia="宋体" w:hint="eastAsia"/>
          <w:b/>
          <w:i/>
          <w:iCs/>
          <w:lang w:val="en-US" w:eastAsia="zh-CN"/>
        </w:rPr>
        <w:t xml:space="preserve"> </w:t>
      </w:r>
      <w:r w:rsidRPr="00002BA2">
        <w:rPr>
          <w:rFonts w:eastAsia="宋体" w:hint="eastAsia"/>
          <w:bCs/>
          <w:i/>
          <w:iCs/>
          <w:lang w:val="en-US" w:eastAsia="zh-CN"/>
        </w:rPr>
        <w:t>type RSSI measurement that only measures signal energy from</w:t>
      </w:r>
      <w:r w:rsidRPr="00002BA2">
        <w:rPr>
          <w:rFonts w:eastAsia="宋体" w:hint="eastAsia"/>
          <w:i/>
          <w:iCs/>
          <w:lang w:val="en-US" w:eastAsia="zh-CN"/>
        </w:rPr>
        <w:t xml:space="preserve"> the devices of non-serving operators and other RATs</w:t>
      </w:r>
      <w:r w:rsidRPr="00002BA2">
        <w:rPr>
          <w:rFonts w:eastAsia="宋体" w:hint="eastAsia"/>
          <w:bCs/>
          <w:i/>
          <w:iCs/>
          <w:lang w:val="en-US" w:eastAsia="zh-CN"/>
        </w:rPr>
        <w:t xml:space="preserve"> </w:t>
      </w:r>
      <w:r w:rsidRPr="00002BA2">
        <w:rPr>
          <w:rFonts w:eastAsia="宋体"/>
          <w:bCs/>
          <w:i/>
          <w:iCs/>
          <w:lang w:val="en-US" w:eastAsia="zh-CN"/>
        </w:rPr>
        <w:t xml:space="preserve">can be </w:t>
      </w:r>
      <w:r w:rsidRPr="00002BA2">
        <w:rPr>
          <w:rFonts w:eastAsia="宋体" w:hint="eastAsia"/>
          <w:bCs/>
          <w:i/>
          <w:iCs/>
          <w:lang w:val="en-US" w:eastAsia="zh-CN"/>
        </w:rPr>
        <w:t xml:space="preserve">introduced </w:t>
      </w:r>
      <w:r w:rsidRPr="00002BA2">
        <w:rPr>
          <w:rFonts w:eastAsia="宋体"/>
          <w:bCs/>
          <w:i/>
          <w:iCs/>
          <w:lang w:val="en-US" w:eastAsia="zh-CN"/>
        </w:rPr>
        <w:t xml:space="preserve">for NR-U to </w:t>
      </w:r>
      <w:r w:rsidRPr="00002BA2">
        <w:rPr>
          <w:rFonts w:eastAsia="宋体" w:hint="eastAsia"/>
          <w:bCs/>
          <w:i/>
          <w:iCs/>
          <w:lang w:val="en-US" w:eastAsia="zh-CN"/>
        </w:rPr>
        <w:t xml:space="preserve">improve the efficiency of </w:t>
      </w:r>
      <w:r w:rsidRPr="00002BA2">
        <w:rPr>
          <w:rFonts w:eastAsia="宋体"/>
          <w:bCs/>
          <w:i/>
          <w:iCs/>
          <w:lang w:val="en-US" w:eastAsia="zh-CN"/>
        </w:rPr>
        <w:t>frequency reuse</w:t>
      </w:r>
      <w:r w:rsidRPr="00002BA2">
        <w:rPr>
          <w:rFonts w:eastAsia="宋体" w:hint="eastAsia"/>
          <w:bCs/>
          <w:i/>
          <w:iCs/>
          <w:lang w:val="en-US" w:eastAsia="zh-CN"/>
        </w:rPr>
        <w:t>.</w:t>
      </w:r>
    </w:p>
    <w:p w:rsidR="00AF6B1C" w:rsidRPr="00002BA2" w:rsidRDefault="004A2FAE">
      <w:pPr>
        <w:numPr>
          <w:ilvl w:val="255"/>
          <w:numId w:val="0"/>
        </w:numPr>
        <w:spacing w:line="240" w:lineRule="auto"/>
        <w:jc w:val="both"/>
        <w:rPr>
          <w:rFonts w:eastAsia="宋体"/>
          <w:bCs/>
          <w:i/>
          <w:iCs/>
          <w:lang w:val="en-US" w:eastAsia="zh-CN"/>
        </w:rPr>
      </w:pPr>
      <w:r w:rsidRPr="00002BA2">
        <w:rPr>
          <w:rFonts w:eastAsia="宋体"/>
          <w:b/>
          <w:lang w:val="en-US" w:eastAsia="zh-CN"/>
        </w:rPr>
        <w:t xml:space="preserve">Proposal </w:t>
      </w:r>
      <w:r w:rsidRPr="00002BA2">
        <w:rPr>
          <w:rFonts w:eastAsia="宋体" w:hint="eastAsia"/>
          <w:b/>
          <w:lang w:val="en-US" w:eastAsia="zh-CN"/>
        </w:rPr>
        <w:t>26</w:t>
      </w:r>
      <w:r w:rsidRPr="00002BA2">
        <w:rPr>
          <w:rFonts w:eastAsia="宋体"/>
          <w:b/>
          <w:lang w:val="en-US" w:eastAsia="zh-CN"/>
        </w:rPr>
        <w:t>:</w:t>
      </w:r>
      <w:r w:rsidRPr="00002BA2">
        <w:rPr>
          <w:rFonts w:eastAsia="宋体" w:hint="eastAsia"/>
          <w:b/>
          <w:lang w:val="en-US" w:eastAsia="zh-CN"/>
        </w:rPr>
        <w:t xml:space="preserve"> </w:t>
      </w:r>
      <w:r w:rsidRPr="00002BA2">
        <w:rPr>
          <w:rFonts w:eastAsia="宋体" w:hint="eastAsia"/>
          <w:bCs/>
          <w:i/>
          <w:iCs/>
          <w:lang w:val="en-US" w:eastAsia="zh-CN"/>
        </w:rPr>
        <w:t>The duration of RSSI measurement is configured based on symbol level</w:t>
      </w:r>
      <w:r w:rsidRPr="00002BA2">
        <w:rPr>
          <w:rFonts w:hint="eastAsia"/>
          <w:lang w:val="en-US" w:eastAsia="zh-CN"/>
        </w:rPr>
        <w:t>.</w:t>
      </w:r>
    </w:p>
    <w:p w:rsidR="00AF6B1C" w:rsidRDefault="004A2FAE">
      <w:pPr>
        <w:pStyle w:val="Heading1"/>
        <w:spacing w:line="240" w:lineRule="auto"/>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AF6B1C" w:rsidRPr="00002BA2" w:rsidRDefault="004A2FAE">
      <w:pPr>
        <w:widowControl w:val="0"/>
        <w:numPr>
          <w:ilvl w:val="0"/>
          <w:numId w:val="19"/>
        </w:numPr>
        <w:autoSpaceDE w:val="0"/>
        <w:autoSpaceDN w:val="0"/>
        <w:adjustRightInd w:val="0"/>
        <w:spacing w:after="0" w:line="240" w:lineRule="auto"/>
        <w:jc w:val="both"/>
        <w:rPr>
          <w:rFonts w:eastAsia="宋体"/>
          <w:lang w:val="en-US" w:eastAsia="zh-CN"/>
        </w:rPr>
      </w:pPr>
      <w:r w:rsidRPr="00002BA2">
        <w:rPr>
          <w:rFonts w:eastAsia="宋体"/>
          <w:lang w:val="en-US" w:eastAsia="zh-CN"/>
        </w:rPr>
        <w:t xml:space="preserve">3GPP, </w:t>
      </w:r>
      <w:r w:rsidRPr="00002BA2">
        <w:rPr>
          <w:rFonts w:eastAsia="宋体" w:hint="eastAsia"/>
          <w:lang w:val="en-US" w:eastAsia="zh-CN"/>
        </w:rPr>
        <w:t xml:space="preserve">RP-182878, New WID on NR-based Access to Unlicensed Spectrum, Qualcomm, </w:t>
      </w:r>
      <w:r w:rsidRPr="00002BA2">
        <w:rPr>
          <w:rFonts w:eastAsia="宋体"/>
          <w:lang w:val="en-US" w:eastAsia="zh-CN"/>
        </w:rPr>
        <w:t>RAN#82, December</w:t>
      </w:r>
      <w:r w:rsidRPr="00002BA2">
        <w:rPr>
          <w:rFonts w:eastAsia="宋体" w:hint="eastAsia"/>
          <w:lang w:val="en-US" w:eastAsia="zh-CN"/>
        </w:rPr>
        <w:t>, 2018</w:t>
      </w:r>
      <w:r w:rsidRPr="00002BA2">
        <w:rPr>
          <w:rFonts w:eastAsia="宋体"/>
          <w:lang w:val="en-US" w:eastAsia="zh-CN"/>
        </w:rPr>
        <w:t>.</w:t>
      </w:r>
    </w:p>
    <w:p w:rsidR="00AF6B1C" w:rsidRPr="00002BA2" w:rsidRDefault="004A2FAE">
      <w:pPr>
        <w:widowControl w:val="0"/>
        <w:numPr>
          <w:ilvl w:val="0"/>
          <w:numId w:val="19"/>
        </w:numPr>
        <w:autoSpaceDE w:val="0"/>
        <w:autoSpaceDN w:val="0"/>
        <w:adjustRightInd w:val="0"/>
        <w:spacing w:after="0" w:line="240" w:lineRule="auto"/>
        <w:jc w:val="both"/>
        <w:rPr>
          <w:rFonts w:eastAsia="宋体"/>
          <w:lang w:val="en-US" w:eastAsia="zh-CN"/>
        </w:rPr>
      </w:pPr>
      <w:bookmarkStart w:id="11" w:name="_Ref479756368"/>
      <w:bookmarkStart w:id="12" w:name="_Ref481486326"/>
      <w:r w:rsidRPr="00002BA2">
        <w:rPr>
          <w:rFonts w:eastAsia="宋体" w:hint="eastAsia"/>
          <w:lang w:val="en-US" w:eastAsia="zh-CN"/>
        </w:rPr>
        <w:t>Draft_Minutes_report_RAN1 #96_v1.0, February, 2019.</w:t>
      </w:r>
      <w:bookmarkEnd w:id="11"/>
      <w:bookmarkEnd w:id="12"/>
    </w:p>
    <w:p w:rsidR="00AF6B1C" w:rsidRPr="00002BA2" w:rsidRDefault="004A2FAE">
      <w:pPr>
        <w:widowControl w:val="0"/>
        <w:numPr>
          <w:ilvl w:val="0"/>
          <w:numId w:val="19"/>
        </w:numPr>
        <w:autoSpaceDE w:val="0"/>
        <w:autoSpaceDN w:val="0"/>
        <w:adjustRightInd w:val="0"/>
        <w:spacing w:after="0" w:line="240" w:lineRule="auto"/>
        <w:jc w:val="both"/>
        <w:rPr>
          <w:rFonts w:eastAsia="宋体"/>
          <w:lang w:val="en-US" w:eastAsia="zh-CN"/>
        </w:rPr>
      </w:pPr>
      <w:r w:rsidRPr="00002BA2">
        <w:rPr>
          <w:rFonts w:eastAsia="宋体" w:hint="eastAsia"/>
          <w:lang w:val="en-US" w:eastAsia="zh-CN"/>
        </w:rPr>
        <w:t>Draft_Minutes_report_RAN1 #96bis, April, 2019.</w:t>
      </w:r>
    </w:p>
    <w:p w:rsidR="00AF6B1C" w:rsidRPr="00002BA2" w:rsidRDefault="004A2FAE">
      <w:pPr>
        <w:widowControl w:val="0"/>
        <w:numPr>
          <w:ilvl w:val="0"/>
          <w:numId w:val="19"/>
        </w:numPr>
        <w:autoSpaceDE w:val="0"/>
        <w:autoSpaceDN w:val="0"/>
        <w:adjustRightInd w:val="0"/>
        <w:spacing w:after="0" w:line="240" w:lineRule="auto"/>
        <w:jc w:val="both"/>
        <w:rPr>
          <w:rFonts w:eastAsia="宋体"/>
          <w:lang w:val="en-US" w:eastAsia="zh-CN"/>
        </w:rPr>
      </w:pPr>
      <w:r w:rsidRPr="00002BA2">
        <w:rPr>
          <w:rFonts w:eastAsia="宋体" w:hint="eastAsia"/>
          <w:lang w:val="en-US" w:eastAsia="zh-CN"/>
        </w:rPr>
        <w:t>3GPP, R1-190xxxx, Considerations on init</w:t>
      </w:r>
      <w:r w:rsidR="00002BA2">
        <w:rPr>
          <w:rFonts w:eastAsia="宋体"/>
          <w:lang w:val="en-US" w:eastAsia="zh-CN"/>
        </w:rPr>
        <w:t>i</w:t>
      </w:r>
      <w:r w:rsidRPr="00002BA2">
        <w:rPr>
          <w:rFonts w:eastAsia="宋体" w:hint="eastAsia"/>
          <w:lang w:val="en-US" w:eastAsia="zh-CN"/>
        </w:rPr>
        <w:t xml:space="preserve">al access signals and channels for NR-U, ZTE, </w:t>
      </w:r>
      <w:proofErr w:type="spellStart"/>
      <w:r w:rsidRPr="00002BA2">
        <w:rPr>
          <w:rFonts w:eastAsia="宋体" w:hint="eastAsia"/>
          <w:lang w:val="en-US" w:eastAsia="zh-CN"/>
        </w:rPr>
        <w:t>Sanechips</w:t>
      </w:r>
      <w:proofErr w:type="spellEnd"/>
      <w:r w:rsidRPr="00002BA2">
        <w:rPr>
          <w:rFonts w:eastAsia="宋体" w:hint="eastAsia"/>
          <w:lang w:val="en-US" w:eastAsia="zh-CN"/>
        </w:rPr>
        <w:t>, RAN1 #97 May, 2019.</w:t>
      </w:r>
    </w:p>
    <w:p w:rsidR="00AF6B1C" w:rsidRPr="00002BA2" w:rsidRDefault="004A2FAE">
      <w:pPr>
        <w:widowControl w:val="0"/>
        <w:numPr>
          <w:ilvl w:val="0"/>
          <w:numId w:val="19"/>
        </w:numPr>
        <w:autoSpaceDE w:val="0"/>
        <w:autoSpaceDN w:val="0"/>
        <w:adjustRightInd w:val="0"/>
        <w:spacing w:after="0" w:line="240" w:lineRule="auto"/>
        <w:jc w:val="both"/>
        <w:rPr>
          <w:rFonts w:eastAsia="宋体"/>
          <w:lang w:val="en-US" w:eastAsia="zh-CN"/>
        </w:rPr>
      </w:pPr>
      <w:r w:rsidRPr="00002BA2">
        <w:rPr>
          <w:rFonts w:eastAsia="宋体" w:hint="eastAsia"/>
          <w:lang w:val="en-US" w:eastAsia="zh-CN"/>
        </w:rPr>
        <w:t>ETSI EN 301 893V2.1.1, Harmonized European Standard, 5GHz RLAN, 2017-05.</w:t>
      </w:r>
      <w:bookmarkEnd w:id="0"/>
    </w:p>
    <w:sectPr w:rsidR="00AF6B1C" w:rsidRPr="00002BA2" w:rsidSect="00AF6B1C">
      <w:footerReference w:type="even" r:id="rId38"/>
      <w:footerReference w:type="default" r:id="rId3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617" w:rsidRDefault="002A5617" w:rsidP="00AF6B1C">
      <w:pPr>
        <w:spacing w:after="0" w:line="240" w:lineRule="auto"/>
      </w:pPr>
      <w:r>
        <w:separator/>
      </w:r>
    </w:p>
  </w:endnote>
  <w:endnote w:type="continuationSeparator" w:id="0">
    <w:p w:rsidR="002A5617" w:rsidRDefault="002A5617" w:rsidP="00AF6B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default"/>
    <w:sig w:usb0="00000000" w:usb1="288F0000" w:usb2="00000006" w:usb3="00000000" w:csb0="00040001"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 ??">
    <w:altName w:val="MS Mincho"/>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AE" w:rsidRDefault="004A2FA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4A2FAE" w:rsidRDefault="004A2FA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AE" w:rsidRDefault="004A2FAE">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002BA2">
      <w:rPr>
        <w:rStyle w:val="PageNumber"/>
        <w:rFonts w:ascii="Times New Roman" w:hAnsi="Times New Roman"/>
        <w:b w:val="0"/>
        <w:i w:val="0"/>
        <w:noProof/>
      </w:rPr>
      <w:t>15</w:t>
    </w:r>
    <w:r>
      <w:rPr>
        <w:rFonts w:ascii="Times New Roman" w:hAnsi="Times New Roman"/>
        <w:b w:val="0"/>
        <w:i w:val="0"/>
      </w:rPr>
      <w:fldChar w:fldCharType="end"/>
    </w:r>
  </w:p>
  <w:p w:rsidR="004A2FAE" w:rsidRDefault="004A2FA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617" w:rsidRDefault="002A5617" w:rsidP="00AF6B1C">
      <w:pPr>
        <w:spacing w:after="0" w:line="240" w:lineRule="auto"/>
      </w:pPr>
      <w:r>
        <w:separator/>
      </w:r>
    </w:p>
  </w:footnote>
  <w:footnote w:type="continuationSeparator" w:id="0">
    <w:p w:rsidR="002A5617" w:rsidRDefault="002A5617" w:rsidP="00AF6B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6F34E9"/>
    <w:multiLevelType w:val="singleLevel"/>
    <w:tmpl w:val="AD6F34E9"/>
    <w:lvl w:ilvl="0">
      <w:start w:val="1"/>
      <w:numFmt w:val="bullet"/>
      <w:lvlText w:val=""/>
      <w:lvlJc w:val="left"/>
      <w:pPr>
        <w:ind w:left="420" w:hanging="420"/>
      </w:pPr>
      <w:rPr>
        <w:rFonts w:ascii="Wingdings" w:hAnsi="Wingdings" w:hint="default"/>
      </w:rPr>
    </w:lvl>
  </w:abstractNum>
  <w:abstractNum w:abstractNumId="1">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1180860"/>
    <w:multiLevelType w:val="multilevel"/>
    <w:tmpl w:val="41180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79F0DAD"/>
    <w:multiLevelType w:val="singleLevel"/>
    <w:tmpl w:val="479F0DAD"/>
    <w:lvl w:ilvl="0">
      <w:start w:val="1"/>
      <w:numFmt w:val="bullet"/>
      <w:lvlText w:val=""/>
      <w:lvlJc w:val="left"/>
      <w:pPr>
        <w:ind w:left="420" w:hanging="420"/>
      </w:pPr>
      <w:rPr>
        <w:rFonts w:ascii="Wingdings" w:hAnsi="Wingdings" w:cs="Wingdings" w:hint="default"/>
      </w:rPr>
    </w:lvl>
  </w:abstractNum>
  <w:abstractNum w:abstractNumId="8">
    <w:nsid w:val="4981B8A2"/>
    <w:multiLevelType w:val="multilevel"/>
    <w:tmpl w:val="4981B8A2"/>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nsid w:val="5B63CA50"/>
    <w:multiLevelType w:val="singleLevel"/>
    <w:tmpl w:val="5B63CA50"/>
    <w:lvl w:ilvl="0">
      <w:start w:val="1"/>
      <w:numFmt w:val="bullet"/>
      <w:lvlText w:val=""/>
      <w:lvlJc w:val="left"/>
      <w:pPr>
        <w:ind w:left="420" w:hanging="420"/>
      </w:pPr>
      <w:rPr>
        <w:rFonts w:ascii="Wingdings" w:hAnsi="Wingdings" w:hint="default"/>
      </w:rPr>
    </w:lvl>
  </w:abstractNum>
  <w:abstractNum w:abstractNumId="13">
    <w:nsid w:val="62551256"/>
    <w:multiLevelType w:val="multilevel"/>
    <w:tmpl w:val="62551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nsid w:val="70E25278"/>
    <w:multiLevelType w:val="multilevel"/>
    <w:tmpl w:val="70E25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21B3A93"/>
    <w:multiLevelType w:val="multilevel"/>
    <w:tmpl w:val="721B3A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C192FB2"/>
    <w:multiLevelType w:val="multilevel"/>
    <w:tmpl w:val="7C192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4"/>
  </w:num>
  <w:num w:numId="4">
    <w:abstractNumId w:val="17"/>
  </w:num>
  <w:num w:numId="5">
    <w:abstractNumId w:val="4"/>
  </w:num>
  <w:num w:numId="6">
    <w:abstractNumId w:val="11"/>
  </w:num>
  <w:num w:numId="7">
    <w:abstractNumId w:val="5"/>
  </w:num>
  <w:num w:numId="8">
    <w:abstractNumId w:val="2"/>
  </w:num>
  <w:num w:numId="9">
    <w:abstractNumId w:val="10"/>
  </w:num>
  <w:num w:numId="10">
    <w:abstractNumId w:val="6"/>
  </w:num>
  <w:num w:numId="11">
    <w:abstractNumId w:val="13"/>
  </w:num>
  <w:num w:numId="12">
    <w:abstractNumId w:val="15"/>
  </w:num>
  <w:num w:numId="13">
    <w:abstractNumId w:val="18"/>
  </w:num>
  <w:num w:numId="14">
    <w:abstractNumId w:val="7"/>
  </w:num>
  <w:num w:numId="15">
    <w:abstractNumId w:val="8"/>
  </w:num>
  <w:num w:numId="16">
    <w:abstractNumId w:val="0"/>
  </w:num>
  <w:num w:numId="17">
    <w:abstractNumId w:val="16"/>
  </w:num>
  <w:num w:numId="18">
    <w:abstractNumId w:val="12"/>
  </w:num>
  <w:num w:numId="1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fei Yuan">
    <w15:presenceInfo w15:providerId="None" w15:userId="Yifei Yuan"/>
  </w15:person>
  <w15:person w15:author="Yang Ling">
    <w15:presenceInfo w15:providerId="None" w15:userId="Yang L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2BA2"/>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0F0F"/>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27F7B"/>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8DC"/>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16B"/>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2BE7"/>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C4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8D9"/>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10"/>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76"/>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617"/>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B56"/>
    <w:rsid w:val="00375D1E"/>
    <w:rsid w:val="00375D2E"/>
    <w:rsid w:val="0037601F"/>
    <w:rsid w:val="003763BE"/>
    <w:rsid w:val="00376442"/>
    <w:rsid w:val="003764A0"/>
    <w:rsid w:val="0037664D"/>
    <w:rsid w:val="0037687C"/>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5BBA"/>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7A0"/>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0D3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5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C43"/>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42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69"/>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3E23"/>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6FE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2FAE"/>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574"/>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5A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51"/>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B6F"/>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5B6"/>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6D"/>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7A2"/>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696"/>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063"/>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15"/>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D94"/>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356"/>
    <w:rsid w:val="00805959"/>
    <w:rsid w:val="00805B31"/>
    <w:rsid w:val="00805C4B"/>
    <w:rsid w:val="00805C96"/>
    <w:rsid w:val="00805C97"/>
    <w:rsid w:val="00805E27"/>
    <w:rsid w:val="00805EB7"/>
    <w:rsid w:val="008064A5"/>
    <w:rsid w:val="00806C43"/>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C3B"/>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222"/>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2F5"/>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9C0"/>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110"/>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B1C"/>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AE2"/>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D8A"/>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30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1B"/>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8EA"/>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ABE"/>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643"/>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C9D"/>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175"/>
    <w:rsid w:val="00CE650E"/>
    <w:rsid w:val="00CE66C2"/>
    <w:rsid w:val="00CE6756"/>
    <w:rsid w:val="00CE677D"/>
    <w:rsid w:val="00CE6C99"/>
    <w:rsid w:val="00CE71B7"/>
    <w:rsid w:val="00CE75AA"/>
    <w:rsid w:val="00CE7D32"/>
    <w:rsid w:val="00CE7DD5"/>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EA1"/>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77F3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9B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1B8"/>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61D"/>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EEF"/>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44"/>
    <w:rsid w:val="00EF2A8B"/>
    <w:rsid w:val="00EF2AAE"/>
    <w:rsid w:val="00EF2C5D"/>
    <w:rsid w:val="00EF2E5E"/>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B74"/>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E6D"/>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2E91"/>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1E665F"/>
    <w:rsid w:val="01215A1B"/>
    <w:rsid w:val="01275A84"/>
    <w:rsid w:val="014538E3"/>
    <w:rsid w:val="01555277"/>
    <w:rsid w:val="015C3B59"/>
    <w:rsid w:val="01627245"/>
    <w:rsid w:val="01673C75"/>
    <w:rsid w:val="016B13F1"/>
    <w:rsid w:val="0171781D"/>
    <w:rsid w:val="017D57AE"/>
    <w:rsid w:val="01843AD0"/>
    <w:rsid w:val="01881F4C"/>
    <w:rsid w:val="018A7039"/>
    <w:rsid w:val="018E422E"/>
    <w:rsid w:val="0191059C"/>
    <w:rsid w:val="019A214A"/>
    <w:rsid w:val="01A16B04"/>
    <w:rsid w:val="01A43B5C"/>
    <w:rsid w:val="01CD6175"/>
    <w:rsid w:val="01D7237F"/>
    <w:rsid w:val="01F0730D"/>
    <w:rsid w:val="01FC6829"/>
    <w:rsid w:val="02052204"/>
    <w:rsid w:val="02480F2D"/>
    <w:rsid w:val="02632DB4"/>
    <w:rsid w:val="027B27D4"/>
    <w:rsid w:val="02821AE1"/>
    <w:rsid w:val="02841C55"/>
    <w:rsid w:val="028F7F84"/>
    <w:rsid w:val="029415F5"/>
    <w:rsid w:val="02A078F6"/>
    <w:rsid w:val="02E654A0"/>
    <w:rsid w:val="02E657ED"/>
    <w:rsid w:val="030C5E59"/>
    <w:rsid w:val="03127134"/>
    <w:rsid w:val="031923E9"/>
    <w:rsid w:val="032311B4"/>
    <w:rsid w:val="03244425"/>
    <w:rsid w:val="03373F7D"/>
    <w:rsid w:val="033C4C65"/>
    <w:rsid w:val="034800C3"/>
    <w:rsid w:val="03527D94"/>
    <w:rsid w:val="03645997"/>
    <w:rsid w:val="036E3589"/>
    <w:rsid w:val="037D0817"/>
    <w:rsid w:val="037F3163"/>
    <w:rsid w:val="03876C33"/>
    <w:rsid w:val="03901647"/>
    <w:rsid w:val="039811EC"/>
    <w:rsid w:val="03A63048"/>
    <w:rsid w:val="03AB18D4"/>
    <w:rsid w:val="03AC341D"/>
    <w:rsid w:val="03B005F4"/>
    <w:rsid w:val="03B76952"/>
    <w:rsid w:val="03F104BF"/>
    <w:rsid w:val="04000FE7"/>
    <w:rsid w:val="04045A46"/>
    <w:rsid w:val="041162ED"/>
    <w:rsid w:val="041562A8"/>
    <w:rsid w:val="041B5B09"/>
    <w:rsid w:val="041D3FE2"/>
    <w:rsid w:val="043815C4"/>
    <w:rsid w:val="043B501A"/>
    <w:rsid w:val="04586E3A"/>
    <w:rsid w:val="045B69A5"/>
    <w:rsid w:val="045F727E"/>
    <w:rsid w:val="046861DC"/>
    <w:rsid w:val="04735957"/>
    <w:rsid w:val="048869A8"/>
    <w:rsid w:val="048F68A9"/>
    <w:rsid w:val="04A65529"/>
    <w:rsid w:val="04B14C72"/>
    <w:rsid w:val="04D12DFB"/>
    <w:rsid w:val="04D25FB6"/>
    <w:rsid w:val="04D60EDF"/>
    <w:rsid w:val="04E169FD"/>
    <w:rsid w:val="04EB52D7"/>
    <w:rsid w:val="04EF4836"/>
    <w:rsid w:val="04F06D1D"/>
    <w:rsid w:val="04F10E3F"/>
    <w:rsid w:val="050113F8"/>
    <w:rsid w:val="051A6A5B"/>
    <w:rsid w:val="052D6178"/>
    <w:rsid w:val="053A31DF"/>
    <w:rsid w:val="055A269C"/>
    <w:rsid w:val="056C08F8"/>
    <w:rsid w:val="05721CA8"/>
    <w:rsid w:val="058843A5"/>
    <w:rsid w:val="059D34CA"/>
    <w:rsid w:val="05B92FBE"/>
    <w:rsid w:val="05E95F0A"/>
    <w:rsid w:val="05F074A4"/>
    <w:rsid w:val="05F9793F"/>
    <w:rsid w:val="060D5AA5"/>
    <w:rsid w:val="061A06CE"/>
    <w:rsid w:val="06261750"/>
    <w:rsid w:val="06340A05"/>
    <w:rsid w:val="063B1FB2"/>
    <w:rsid w:val="063B263B"/>
    <w:rsid w:val="063D7168"/>
    <w:rsid w:val="06485014"/>
    <w:rsid w:val="06B826EB"/>
    <w:rsid w:val="06C1240E"/>
    <w:rsid w:val="06CB725E"/>
    <w:rsid w:val="06D81F29"/>
    <w:rsid w:val="06DA3F86"/>
    <w:rsid w:val="06DC697F"/>
    <w:rsid w:val="06E1290F"/>
    <w:rsid w:val="06F76AE6"/>
    <w:rsid w:val="0707006E"/>
    <w:rsid w:val="0708199B"/>
    <w:rsid w:val="071468A0"/>
    <w:rsid w:val="071B3226"/>
    <w:rsid w:val="072F6CF4"/>
    <w:rsid w:val="07386D83"/>
    <w:rsid w:val="074A4044"/>
    <w:rsid w:val="07691EB0"/>
    <w:rsid w:val="07826DCD"/>
    <w:rsid w:val="07871DCC"/>
    <w:rsid w:val="078B07F9"/>
    <w:rsid w:val="078E4F4B"/>
    <w:rsid w:val="07A0616C"/>
    <w:rsid w:val="07AB232B"/>
    <w:rsid w:val="07BA6A15"/>
    <w:rsid w:val="07CE47C1"/>
    <w:rsid w:val="07FC6BC3"/>
    <w:rsid w:val="0806236A"/>
    <w:rsid w:val="084745D0"/>
    <w:rsid w:val="08476D2A"/>
    <w:rsid w:val="084D185F"/>
    <w:rsid w:val="084E1A17"/>
    <w:rsid w:val="0862758A"/>
    <w:rsid w:val="08665714"/>
    <w:rsid w:val="08792428"/>
    <w:rsid w:val="088E6842"/>
    <w:rsid w:val="08B20EA3"/>
    <w:rsid w:val="08B704B5"/>
    <w:rsid w:val="08C34E99"/>
    <w:rsid w:val="08C36687"/>
    <w:rsid w:val="08C447CA"/>
    <w:rsid w:val="08E279FE"/>
    <w:rsid w:val="08E31E4C"/>
    <w:rsid w:val="08E539A8"/>
    <w:rsid w:val="091D0217"/>
    <w:rsid w:val="09275714"/>
    <w:rsid w:val="093120ED"/>
    <w:rsid w:val="094077F0"/>
    <w:rsid w:val="09513121"/>
    <w:rsid w:val="09515E97"/>
    <w:rsid w:val="09552E33"/>
    <w:rsid w:val="09566CA4"/>
    <w:rsid w:val="095C0D34"/>
    <w:rsid w:val="0971766B"/>
    <w:rsid w:val="09753D1E"/>
    <w:rsid w:val="09832AAA"/>
    <w:rsid w:val="098B7640"/>
    <w:rsid w:val="098F1481"/>
    <w:rsid w:val="09A216BE"/>
    <w:rsid w:val="09A918FF"/>
    <w:rsid w:val="09DF4DE6"/>
    <w:rsid w:val="0A0248E2"/>
    <w:rsid w:val="0A197D7E"/>
    <w:rsid w:val="0A260017"/>
    <w:rsid w:val="0A29708F"/>
    <w:rsid w:val="0A2F4097"/>
    <w:rsid w:val="0A350A2E"/>
    <w:rsid w:val="0A4F4DBD"/>
    <w:rsid w:val="0A613380"/>
    <w:rsid w:val="0A68565C"/>
    <w:rsid w:val="0A762F15"/>
    <w:rsid w:val="0A7C07DD"/>
    <w:rsid w:val="0A860C80"/>
    <w:rsid w:val="0A864CB4"/>
    <w:rsid w:val="0A8A319E"/>
    <w:rsid w:val="0A8A393F"/>
    <w:rsid w:val="0A8A6511"/>
    <w:rsid w:val="0A8D2821"/>
    <w:rsid w:val="0A9E3F12"/>
    <w:rsid w:val="0AA015AE"/>
    <w:rsid w:val="0AA91536"/>
    <w:rsid w:val="0AAC726A"/>
    <w:rsid w:val="0ABB44F9"/>
    <w:rsid w:val="0AC139E2"/>
    <w:rsid w:val="0AC716D4"/>
    <w:rsid w:val="0ACB6229"/>
    <w:rsid w:val="0ADD2E08"/>
    <w:rsid w:val="0AE21A7A"/>
    <w:rsid w:val="0AF04A4A"/>
    <w:rsid w:val="0AF456BE"/>
    <w:rsid w:val="0AF46479"/>
    <w:rsid w:val="0B1543BB"/>
    <w:rsid w:val="0B257548"/>
    <w:rsid w:val="0B2920B8"/>
    <w:rsid w:val="0B454D1A"/>
    <w:rsid w:val="0B494677"/>
    <w:rsid w:val="0B4C3E35"/>
    <w:rsid w:val="0B4E0560"/>
    <w:rsid w:val="0B5E5EA8"/>
    <w:rsid w:val="0B6426D9"/>
    <w:rsid w:val="0B7C3C97"/>
    <w:rsid w:val="0B802AF9"/>
    <w:rsid w:val="0B8116D6"/>
    <w:rsid w:val="0B851AE2"/>
    <w:rsid w:val="0B8858E4"/>
    <w:rsid w:val="0B966CBF"/>
    <w:rsid w:val="0B995225"/>
    <w:rsid w:val="0BA509CB"/>
    <w:rsid w:val="0BAA61E9"/>
    <w:rsid w:val="0BAE1388"/>
    <w:rsid w:val="0BB31A1A"/>
    <w:rsid w:val="0BB55819"/>
    <w:rsid w:val="0BDB63F7"/>
    <w:rsid w:val="0BE54882"/>
    <w:rsid w:val="0BE64F43"/>
    <w:rsid w:val="0BF22E42"/>
    <w:rsid w:val="0BF61FC1"/>
    <w:rsid w:val="0BFB1612"/>
    <w:rsid w:val="0C001342"/>
    <w:rsid w:val="0C0016BA"/>
    <w:rsid w:val="0C06485E"/>
    <w:rsid w:val="0C0C05C8"/>
    <w:rsid w:val="0C1C3753"/>
    <w:rsid w:val="0C30263B"/>
    <w:rsid w:val="0C3746BB"/>
    <w:rsid w:val="0C473253"/>
    <w:rsid w:val="0C4F022E"/>
    <w:rsid w:val="0C5170A3"/>
    <w:rsid w:val="0C524E69"/>
    <w:rsid w:val="0C753611"/>
    <w:rsid w:val="0C8F5033"/>
    <w:rsid w:val="0C982F3B"/>
    <w:rsid w:val="0C9F6001"/>
    <w:rsid w:val="0CA06B2F"/>
    <w:rsid w:val="0CA5215C"/>
    <w:rsid w:val="0CA53FF8"/>
    <w:rsid w:val="0CAC1A71"/>
    <w:rsid w:val="0CAC621A"/>
    <w:rsid w:val="0CB1691B"/>
    <w:rsid w:val="0CB21630"/>
    <w:rsid w:val="0CD41C55"/>
    <w:rsid w:val="0CEA4514"/>
    <w:rsid w:val="0CED5790"/>
    <w:rsid w:val="0D02400E"/>
    <w:rsid w:val="0D0C6566"/>
    <w:rsid w:val="0D15479A"/>
    <w:rsid w:val="0D232014"/>
    <w:rsid w:val="0D2B3E5D"/>
    <w:rsid w:val="0D3A3CCE"/>
    <w:rsid w:val="0D470A2A"/>
    <w:rsid w:val="0D4C56D2"/>
    <w:rsid w:val="0D4F02CF"/>
    <w:rsid w:val="0D6C11D2"/>
    <w:rsid w:val="0D834A5C"/>
    <w:rsid w:val="0D8B5AFC"/>
    <w:rsid w:val="0D9C16DD"/>
    <w:rsid w:val="0DA36CA1"/>
    <w:rsid w:val="0DA91504"/>
    <w:rsid w:val="0DAD12A0"/>
    <w:rsid w:val="0DC6687A"/>
    <w:rsid w:val="0DC80658"/>
    <w:rsid w:val="0DCC2C54"/>
    <w:rsid w:val="0DD400A1"/>
    <w:rsid w:val="0DD63713"/>
    <w:rsid w:val="0DDC03D6"/>
    <w:rsid w:val="0DE06445"/>
    <w:rsid w:val="0DE53E77"/>
    <w:rsid w:val="0DFA1F81"/>
    <w:rsid w:val="0DFC649B"/>
    <w:rsid w:val="0E005B70"/>
    <w:rsid w:val="0E052000"/>
    <w:rsid w:val="0E0B0FE3"/>
    <w:rsid w:val="0E1B77B3"/>
    <w:rsid w:val="0E1C0F16"/>
    <w:rsid w:val="0E3640EF"/>
    <w:rsid w:val="0E3C1518"/>
    <w:rsid w:val="0E496D52"/>
    <w:rsid w:val="0E4F1CE0"/>
    <w:rsid w:val="0E4F5252"/>
    <w:rsid w:val="0E572C3E"/>
    <w:rsid w:val="0E610EEC"/>
    <w:rsid w:val="0E703333"/>
    <w:rsid w:val="0E761958"/>
    <w:rsid w:val="0E887123"/>
    <w:rsid w:val="0E8B4D0B"/>
    <w:rsid w:val="0E9F02C2"/>
    <w:rsid w:val="0EAD49CA"/>
    <w:rsid w:val="0EC854C4"/>
    <w:rsid w:val="0ECC4D2D"/>
    <w:rsid w:val="0EF45970"/>
    <w:rsid w:val="0EF672F4"/>
    <w:rsid w:val="0EF755CF"/>
    <w:rsid w:val="0EF80EE4"/>
    <w:rsid w:val="0EFC5B5D"/>
    <w:rsid w:val="0EFC74B6"/>
    <w:rsid w:val="0F0F3003"/>
    <w:rsid w:val="0F1108EC"/>
    <w:rsid w:val="0F2422D4"/>
    <w:rsid w:val="0F2D4EDE"/>
    <w:rsid w:val="0F32074E"/>
    <w:rsid w:val="0F3F1997"/>
    <w:rsid w:val="0F415625"/>
    <w:rsid w:val="0F6013A0"/>
    <w:rsid w:val="0F6F34DD"/>
    <w:rsid w:val="0F81137D"/>
    <w:rsid w:val="0F8D0B4E"/>
    <w:rsid w:val="0F8F102F"/>
    <w:rsid w:val="0FA470F8"/>
    <w:rsid w:val="0FBF3418"/>
    <w:rsid w:val="0FC467E1"/>
    <w:rsid w:val="0FCB3FEE"/>
    <w:rsid w:val="0FD6188A"/>
    <w:rsid w:val="0FEC5D00"/>
    <w:rsid w:val="0FF575F8"/>
    <w:rsid w:val="10000831"/>
    <w:rsid w:val="100579D5"/>
    <w:rsid w:val="10063E75"/>
    <w:rsid w:val="1026756C"/>
    <w:rsid w:val="104E4B56"/>
    <w:rsid w:val="1054045C"/>
    <w:rsid w:val="105A58C1"/>
    <w:rsid w:val="10797EF4"/>
    <w:rsid w:val="107D3C0E"/>
    <w:rsid w:val="108778E8"/>
    <w:rsid w:val="109821F7"/>
    <w:rsid w:val="10A15189"/>
    <w:rsid w:val="10A467E3"/>
    <w:rsid w:val="10BF2E44"/>
    <w:rsid w:val="10D00203"/>
    <w:rsid w:val="10D37B26"/>
    <w:rsid w:val="10D54519"/>
    <w:rsid w:val="10F4200A"/>
    <w:rsid w:val="10FA038F"/>
    <w:rsid w:val="10FF2F5F"/>
    <w:rsid w:val="11035AA3"/>
    <w:rsid w:val="11163D3E"/>
    <w:rsid w:val="11272C1C"/>
    <w:rsid w:val="112F01F3"/>
    <w:rsid w:val="11362E5F"/>
    <w:rsid w:val="113F6847"/>
    <w:rsid w:val="11477748"/>
    <w:rsid w:val="11573160"/>
    <w:rsid w:val="116327EE"/>
    <w:rsid w:val="116D4012"/>
    <w:rsid w:val="11704133"/>
    <w:rsid w:val="1176095A"/>
    <w:rsid w:val="119734D3"/>
    <w:rsid w:val="11BB4CD7"/>
    <w:rsid w:val="11C43249"/>
    <w:rsid w:val="11DA3226"/>
    <w:rsid w:val="11DA7C8F"/>
    <w:rsid w:val="11EC3740"/>
    <w:rsid w:val="11F3734A"/>
    <w:rsid w:val="12047298"/>
    <w:rsid w:val="12106806"/>
    <w:rsid w:val="121220D8"/>
    <w:rsid w:val="1215211F"/>
    <w:rsid w:val="12172F68"/>
    <w:rsid w:val="12203257"/>
    <w:rsid w:val="122320E5"/>
    <w:rsid w:val="122F7E72"/>
    <w:rsid w:val="12337389"/>
    <w:rsid w:val="12371DF9"/>
    <w:rsid w:val="12504C31"/>
    <w:rsid w:val="12516E7E"/>
    <w:rsid w:val="12612D52"/>
    <w:rsid w:val="126E5B98"/>
    <w:rsid w:val="12740E5E"/>
    <w:rsid w:val="12752782"/>
    <w:rsid w:val="1277751E"/>
    <w:rsid w:val="12B43182"/>
    <w:rsid w:val="12B46A84"/>
    <w:rsid w:val="12BA0258"/>
    <w:rsid w:val="12BB1757"/>
    <w:rsid w:val="12BF58D0"/>
    <w:rsid w:val="12C625B4"/>
    <w:rsid w:val="12D35644"/>
    <w:rsid w:val="12F20C52"/>
    <w:rsid w:val="12F304AC"/>
    <w:rsid w:val="13002861"/>
    <w:rsid w:val="13105018"/>
    <w:rsid w:val="13124D88"/>
    <w:rsid w:val="131A5426"/>
    <w:rsid w:val="131C5CF6"/>
    <w:rsid w:val="13227EB1"/>
    <w:rsid w:val="13400045"/>
    <w:rsid w:val="13493270"/>
    <w:rsid w:val="134E338E"/>
    <w:rsid w:val="13546C8D"/>
    <w:rsid w:val="13783516"/>
    <w:rsid w:val="137C2658"/>
    <w:rsid w:val="13813455"/>
    <w:rsid w:val="13824BD3"/>
    <w:rsid w:val="139532E4"/>
    <w:rsid w:val="13A312B3"/>
    <w:rsid w:val="13BF1D88"/>
    <w:rsid w:val="13EB3632"/>
    <w:rsid w:val="14011EAE"/>
    <w:rsid w:val="14055D95"/>
    <w:rsid w:val="1405774D"/>
    <w:rsid w:val="14237882"/>
    <w:rsid w:val="143E1552"/>
    <w:rsid w:val="143F6AFF"/>
    <w:rsid w:val="146B0173"/>
    <w:rsid w:val="14912D3F"/>
    <w:rsid w:val="14A06217"/>
    <w:rsid w:val="14A1759C"/>
    <w:rsid w:val="14C82B34"/>
    <w:rsid w:val="14EB6105"/>
    <w:rsid w:val="14F50AEC"/>
    <w:rsid w:val="14FD6BC6"/>
    <w:rsid w:val="150F629A"/>
    <w:rsid w:val="1518700E"/>
    <w:rsid w:val="151E2DC8"/>
    <w:rsid w:val="15361630"/>
    <w:rsid w:val="153C511F"/>
    <w:rsid w:val="15671481"/>
    <w:rsid w:val="15700B17"/>
    <w:rsid w:val="1584685F"/>
    <w:rsid w:val="15854C1E"/>
    <w:rsid w:val="158570C9"/>
    <w:rsid w:val="158E06D8"/>
    <w:rsid w:val="1592090C"/>
    <w:rsid w:val="159B4CCA"/>
    <w:rsid w:val="15A41284"/>
    <w:rsid w:val="15A52865"/>
    <w:rsid w:val="15AB3CC0"/>
    <w:rsid w:val="15AC30F4"/>
    <w:rsid w:val="15C0574F"/>
    <w:rsid w:val="15C562E2"/>
    <w:rsid w:val="15C9403C"/>
    <w:rsid w:val="15E255B1"/>
    <w:rsid w:val="15F62CC1"/>
    <w:rsid w:val="15F725BC"/>
    <w:rsid w:val="15FA7C65"/>
    <w:rsid w:val="15FD1722"/>
    <w:rsid w:val="16081ED8"/>
    <w:rsid w:val="160C0480"/>
    <w:rsid w:val="160D4DD3"/>
    <w:rsid w:val="16172BE6"/>
    <w:rsid w:val="16193EEB"/>
    <w:rsid w:val="161E428D"/>
    <w:rsid w:val="163539B0"/>
    <w:rsid w:val="163A4FD7"/>
    <w:rsid w:val="1643478E"/>
    <w:rsid w:val="1670292F"/>
    <w:rsid w:val="167A350F"/>
    <w:rsid w:val="16800B38"/>
    <w:rsid w:val="16805A39"/>
    <w:rsid w:val="16C437E8"/>
    <w:rsid w:val="16C966E2"/>
    <w:rsid w:val="16CE2397"/>
    <w:rsid w:val="16E353AF"/>
    <w:rsid w:val="16EE785C"/>
    <w:rsid w:val="16FF6CB5"/>
    <w:rsid w:val="17005BF2"/>
    <w:rsid w:val="17046155"/>
    <w:rsid w:val="172A6B63"/>
    <w:rsid w:val="17313BED"/>
    <w:rsid w:val="173653A3"/>
    <w:rsid w:val="174B5EF9"/>
    <w:rsid w:val="174E4C34"/>
    <w:rsid w:val="175079B9"/>
    <w:rsid w:val="17543F75"/>
    <w:rsid w:val="1758341D"/>
    <w:rsid w:val="17583457"/>
    <w:rsid w:val="175F78CA"/>
    <w:rsid w:val="1768007F"/>
    <w:rsid w:val="176F235B"/>
    <w:rsid w:val="17A6334D"/>
    <w:rsid w:val="17AE317B"/>
    <w:rsid w:val="17C03BC5"/>
    <w:rsid w:val="17CD6181"/>
    <w:rsid w:val="17E20D1C"/>
    <w:rsid w:val="17E43A70"/>
    <w:rsid w:val="17FF3BE8"/>
    <w:rsid w:val="18176774"/>
    <w:rsid w:val="18184664"/>
    <w:rsid w:val="181C40BC"/>
    <w:rsid w:val="18321DF7"/>
    <w:rsid w:val="184173E8"/>
    <w:rsid w:val="1853747C"/>
    <w:rsid w:val="18653077"/>
    <w:rsid w:val="186822B2"/>
    <w:rsid w:val="186E2B2D"/>
    <w:rsid w:val="187619E6"/>
    <w:rsid w:val="187E5D26"/>
    <w:rsid w:val="1894179F"/>
    <w:rsid w:val="18A116BD"/>
    <w:rsid w:val="18B64CB9"/>
    <w:rsid w:val="18BC4297"/>
    <w:rsid w:val="18CC3C50"/>
    <w:rsid w:val="18F6629D"/>
    <w:rsid w:val="192E47A5"/>
    <w:rsid w:val="19323AAC"/>
    <w:rsid w:val="1939490B"/>
    <w:rsid w:val="19397C81"/>
    <w:rsid w:val="197536BB"/>
    <w:rsid w:val="19806D56"/>
    <w:rsid w:val="198567FC"/>
    <w:rsid w:val="19864661"/>
    <w:rsid w:val="199D18D4"/>
    <w:rsid w:val="19B50A5E"/>
    <w:rsid w:val="19BD1CFE"/>
    <w:rsid w:val="19C54A70"/>
    <w:rsid w:val="19C945DE"/>
    <w:rsid w:val="19D74F04"/>
    <w:rsid w:val="19DC58FA"/>
    <w:rsid w:val="19F56342"/>
    <w:rsid w:val="1A055C38"/>
    <w:rsid w:val="1A064844"/>
    <w:rsid w:val="1A087D0E"/>
    <w:rsid w:val="1A0E07A1"/>
    <w:rsid w:val="1A164B47"/>
    <w:rsid w:val="1A2E6712"/>
    <w:rsid w:val="1A3D001E"/>
    <w:rsid w:val="1A6B3616"/>
    <w:rsid w:val="1A792D14"/>
    <w:rsid w:val="1A872A12"/>
    <w:rsid w:val="1A8D28D6"/>
    <w:rsid w:val="1A9226AE"/>
    <w:rsid w:val="1A9A49BE"/>
    <w:rsid w:val="1AA42E64"/>
    <w:rsid w:val="1AB01E03"/>
    <w:rsid w:val="1AB4003E"/>
    <w:rsid w:val="1AC176FB"/>
    <w:rsid w:val="1AC65F4C"/>
    <w:rsid w:val="1AD03F0F"/>
    <w:rsid w:val="1AD27869"/>
    <w:rsid w:val="1AE82E43"/>
    <w:rsid w:val="1AED3AC7"/>
    <w:rsid w:val="1AFC1C91"/>
    <w:rsid w:val="1B015F39"/>
    <w:rsid w:val="1B074DA9"/>
    <w:rsid w:val="1B095903"/>
    <w:rsid w:val="1B0C26CA"/>
    <w:rsid w:val="1B135D29"/>
    <w:rsid w:val="1B224A7E"/>
    <w:rsid w:val="1B351EE8"/>
    <w:rsid w:val="1B3B734E"/>
    <w:rsid w:val="1B47751A"/>
    <w:rsid w:val="1B4D3741"/>
    <w:rsid w:val="1B543195"/>
    <w:rsid w:val="1B551190"/>
    <w:rsid w:val="1B5D3CD8"/>
    <w:rsid w:val="1B6D197F"/>
    <w:rsid w:val="1B74708F"/>
    <w:rsid w:val="1B78560F"/>
    <w:rsid w:val="1B82787B"/>
    <w:rsid w:val="1B8357F2"/>
    <w:rsid w:val="1B8A14A3"/>
    <w:rsid w:val="1BA0668A"/>
    <w:rsid w:val="1BA07108"/>
    <w:rsid w:val="1BBC1049"/>
    <w:rsid w:val="1BC66ABC"/>
    <w:rsid w:val="1BC67D9A"/>
    <w:rsid w:val="1BDA201D"/>
    <w:rsid w:val="1BDA50E3"/>
    <w:rsid w:val="1BF77714"/>
    <w:rsid w:val="1BF867C3"/>
    <w:rsid w:val="1BFC5261"/>
    <w:rsid w:val="1C04440C"/>
    <w:rsid w:val="1C223195"/>
    <w:rsid w:val="1C263616"/>
    <w:rsid w:val="1C3D50A3"/>
    <w:rsid w:val="1C757F7F"/>
    <w:rsid w:val="1C7B38AB"/>
    <w:rsid w:val="1C8B1833"/>
    <w:rsid w:val="1C9A5EA0"/>
    <w:rsid w:val="1C9F6C4A"/>
    <w:rsid w:val="1CAF41E5"/>
    <w:rsid w:val="1CB44E89"/>
    <w:rsid w:val="1CBB0F59"/>
    <w:rsid w:val="1CBB7CFB"/>
    <w:rsid w:val="1CD25071"/>
    <w:rsid w:val="1CD41FC4"/>
    <w:rsid w:val="1CD955BC"/>
    <w:rsid w:val="1CF52455"/>
    <w:rsid w:val="1CF755CF"/>
    <w:rsid w:val="1CFB1764"/>
    <w:rsid w:val="1CFB4DD2"/>
    <w:rsid w:val="1D1E5D08"/>
    <w:rsid w:val="1D2768F8"/>
    <w:rsid w:val="1D2C06E2"/>
    <w:rsid w:val="1D324183"/>
    <w:rsid w:val="1D487B7E"/>
    <w:rsid w:val="1D4D79F9"/>
    <w:rsid w:val="1D5D6ACF"/>
    <w:rsid w:val="1D6D631F"/>
    <w:rsid w:val="1D7C20FE"/>
    <w:rsid w:val="1D7E15DB"/>
    <w:rsid w:val="1D805237"/>
    <w:rsid w:val="1D810454"/>
    <w:rsid w:val="1D9A464D"/>
    <w:rsid w:val="1DA533ED"/>
    <w:rsid w:val="1DA83214"/>
    <w:rsid w:val="1DAE3C73"/>
    <w:rsid w:val="1DAE78CE"/>
    <w:rsid w:val="1DB65020"/>
    <w:rsid w:val="1DC65AF6"/>
    <w:rsid w:val="1DEB1F08"/>
    <w:rsid w:val="1DF15ADE"/>
    <w:rsid w:val="1E2B19C5"/>
    <w:rsid w:val="1E365099"/>
    <w:rsid w:val="1E3C35CE"/>
    <w:rsid w:val="1E4E7A0E"/>
    <w:rsid w:val="1E4F1888"/>
    <w:rsid w:val="1E616230"/>
    <w:rsid w:val="1E61705A"/>
    <w:rsid w:val="1E750074"/>
    <w:rsid w:val="1E7D153B"/>
    <w:rsid w:val="1E907B4A"/>
    <w:rsid w:val="1E9A64CD"/>
    <w:rsid w:val="1E9B7F4D"/>
    <w:rsid w:val="1E9F341B"/>
    <w:rsid w:val="1EA42A59"/>
    <w:rsid w:val="1EA669D4"/>
    <w:rsid w:val="1EAC5F6A"/>
    <w:rsid w:val="1EB442A1"/>
    <w:rsid w:val="1EBB6441"/>
    <w:rsid w:val="1ECA1BA3"/>
    <w:rsid w:val="1EE641F8"/>
    <w:rsid w:val="1EF43711"/>
    <w:rsid w:val="1EF6775E"/>
    <w:rsid w:val="1F046778"/>
    <w:rsid w:val="1F0467F7"/>
    <w:rsid w:val="1F0D1604"/>
    <w:rsid w:val="1F123352"/>
    <w:rsid w:val="1F1659F6"/>
    <w:rsid w:val="1F3B75FF"/>
    <w:rsid w:val="1F4B4A8C"/>
    <w:rsid w:val="1F546471"/>
    <w:rsid w:val="1F5C3C4E"/>
    <w:rsid w:val="1F605D84"/>
    <w:rsid w:val="1F691DCE"/>
    <w:rsid w:val="1F714CA2"/>
    <w:rsid w:val="1F7B76BF"/>
    <w:rsid w:val="1F7C26CB"/>
    <w:rsid w:val="1F7F7D85"/>
    <w:rsid w:val="1F885122"/>
    <w:rsid w:val="1F885D57"/>
    <w:rsid w:val="1F9A02BC"/>
    <w:rsid w:val="1FA27229"/>
    <w:rsid w:val="1FAD5AFC"/>
    <w:rsid w:val="1FB11014"/>
    <w:rsid w:val="1FBC79E0"/>
    <w:rsid w:val="1FCA0DCB"/>
    <w:rsid w:val="1FD2302E"/>
    <w:rsid w:val="1FD479BA"/>
    <w:rsid w:val="1FD55230"/>
    <w:rsid w:val="1FE66C77"/>
    <w:rsid w:val="20006656"/>
    <w:rsid w:val="201D4044"/>
    <w:rsid w:val="20213B0F"/>
    <w:rsid w:val="203326D3"/>
    <w:rsid w:val="20347263"/>
    <w:rsid w:val="20450A76"/>
    <w:rsid w:val="20455F9C"/>
    <w:rsid w:val="20527219"/>
    <w:rsid w:val="205358CB"/>
    <w:rsid w:val="20565824"/>
    <w:rsid w:val="20662860"/>
    <w:rsid w:val="208B227B"/>
    <w:rsid w:val="208C61FB"/>
    <w:rsid w:val="208E3E84"/>
    <w:rsid w:val="20934C03"/>
    <w:rsid w:val="20946269"/>
    <w:rsid w:val="2097534B"/>
    <w:rsid w:val="20A443A7"/>
    <w:rsid w:val="20B27C05"/>
    <w:rsid w:val="20DE5C06"/>
    <w:rsid w:val="20EA32FE"/>
    <w:rsid w:val="20EB6459"/>
    <w:rsid w:val="20F06C8F"/>
    <w:rsid w:val="20FE3807"/>
    <w:rsid w:val="21163FAE"/>
    <w:rsid w:val="211A5DCE"/>
    <w:rsid w:val="21227BCC"/>
    <w:rsid w:val="212D241D"/>
    <w:rsid w:val="21392D80"/>
    <w:rsid w:val="21485CC6"/>
    <w:rsid w:val="21562C2D"/>
    <w:rsid w:val="215E0FE1"/>
    <w:rsid w:val="21724509"/>
    <w:rsid w:val="2189727C"/>
    <w:rsid w:val="218B5863"/>
    <w:rsid w:val="219232FB"/>
    <w:rsid w:val="21963AE9"/>
    <w:rsid w:val="219926C2"/>
    <w:rsid w:val="21A12ED5"/>
    <w:rsid w:val="21B92386"/>
    <w:rsid w:val="21CC6790"/>
    <w:rsid w:val="21CC6B14"/>
    <w:rsid w:val="21D71CCE"/>
    <w:rsid w:val="21E15517"/>
    <w:rsid w:val="21E7264A"/>
    <w:rsid w:val="21ED70B4"/>
    <w:rsid w:val="21FC15A7"/>
    <w:rsid w:val="220A279E"/>
    <w:rsid w:val="220F76DE"/>
    <w:rsid w:val="22281882"/>
    <w:rsid w:val="226A0ADB"/>
    <w:rsid w:val="22797D93"/>
    <w:rsid w:val="229161B1"/>
    <w:rsid w:val="22C4245F"/>
    <w:rsid w:val="22D96730"/>
    <w:rsid w:val="22EC6C87"/>
    <w:rsid w:val="23151BBD"/>
    <w:rsid w:val="232064A5"/>
    <w:rsid w:val="233D0EC5"/>
    <w:rsid w:val="2352170F"/>
    <w:rsid w:val="2377721D"/>
    <w:rsid w:val="237E7F63"/>
    <w:rsid w:val="23822B47"/>
    <w:rsid w:val="238F61BA"/>
    <w:rsid w:val="23AF20CF"/>
    <w:rsid w:val="23BE0C34"/>
    <w:rsid w:val="23D24C57"/>
    <w:rsid w:val="23FE39DA"/>
    <w:rsid w:val="24464CA0"/>
    <w:rsid w:val="244D2974"/>
    <w:rsid w:val="2485277B"/>
    <w:rsid w:val="248F2AEF"/>
    <w:rsid w:val="2492033C"/>
    <w:rsid w:val="249D3DA9"/>
    <w:rsid w:val="24AD6B35"/>
    <w:rsid w:val="24DB47E0"/>
    <w:rsid w:val="25024CF1"/>
    <w:rsid w:val="250E7E83"/>
    <w:rsid w:val="25141F38"/>
    <w:rsid w:val="251B15EB"/>
    <w:rsid w:val="251B7C63"/>
    <w:rsid w:val="25272402"/>
    <w:rsid w:val="252F41B5"/>
    <w:rsid w:val="253658DE"/>
    <w:rsid w:val="25370ED9"/>
    <w:rsid w:val="25415276"/>
    <w:rsid w:val="25480684"/>
    <w:rsid w:val="254A0405"/>
    <w:rsid w:val="254B11E9"/>
    <w:rsid w:val="255514A1"/>
    <w:rsid w:val="255B6449"/>
    <w:rsid w:val="255C1372"/>
    <w:rsid w:val="25892068"/>
    <w:rsid w:val="259A025F"/>
    <w:rsid w:val="25A534F7"/>
    <w:rsid w:val="25B47513"/>
    <w:rsid w:val="25BF015F"/>
    <w:rsid w:val="25C55D79"/>
    <w:rsid w:val="25E24DC0"/>
    <w:rsid w:val="25EB6B70"/>
    <w:rsid w:val="25F92FDB"/>
    <w:rsid w:val="26022936"/>
    <w:rsid w:val="26095F44"/>
    <w:rsid w:val="260C0FE0"/>
    <w:rsid w:val="261C3024"/>
    <w:rsid w:val="262A68DB"/>
    <w:rsid w:val="262C1AD4"/>
    <w:rsid w:val="2642108D"/>
    <w:rsid w:val="26447916"/>
    <w:rsid w:val="265E0639"/>
    <w:rsid w:val="265F4054"/>
    <w:rsid w:val="26675CF7"/>
    <w:rsid w:val="26696824"/>
    <w:rsid w:val="26745C9C"/>
    <w:rsid w:val="267B6BA3"/>
    <w:rsid w:val="268A5924"/>
    <w:rsid w:val="268C7C26"/>
    <w:rsid w:val="26B51F33"/>
    <w:rsid w:val="26BA61B7"/>
    <w:rsid w:val="26CB7903"/>
    <w:rsid w:val="26CE6207"/>
    <w:rsid w:val="26D771E7"/>
    <w:rsid w:val="26EC6B05"/>
    <w:rsid w:val="26ED2E1C"/>
    <w:rsid w:val="26EF6891"/>
    <w:rsid w:val="27064754"/>
    <w:rsid w:val="270B3BB2"/>
    <w:rsid w:val="271313BF"/>
    <w:rsid w:val="27190AE2"/>
    <w:rsid w:val="2728538E"/>
    <w:rsid w:val="273E000B"/>
    <w:rsid w:val="274B63F5"/>
    <w:rsid w:val="274F6F42"/>
    <w:rsid w:val="27524B2A"/>
    <w:rsid w:val="275C1141"/>
    <w:rsid w:val="275E75FA"/>
    <w:rsid w:val="276023AE"/>
    <w:rsid w:val="276F6AD9"/>
    <w:rsid w:val="277C70AE"/>
    <w:rsid w:val="27836A0B"/>
    <w:rsid w:val="278630A6"/>
    <w:rsid w:val="2786663F"/>
    <w:rsid w:val="27892AAA"/>
    <w:rsid w:val="2793550E"/>
    <w:rsid w:val="27B36825"/>
    <w:rsid w:val="27B947C2"/>
    <w:rsid w:val="27DB4429"/>
    <w:rsid w:val="27EA7815"/>
    <w:rsid w:val="27F636B5"/>
    <w:rsid w:val="27FA194C"/>
    <w:rsid w:val="28052235"/>
    <w:rsid w:val="280C3E75"/>
    <w:rsid w:val="280E32C8"/>
    <w:rsid w:val="281430C3"/>
    <w:rsid w:val="28152C61"/>
    <w:rsid w:val="281671B7"/>
    <w:rsid w:val="28177931"/>
    <w:rsid w:val="28362877"/>
    <w:rsid w:val="28395805"/>
    <w:rsid w:val="284A0707"/>
    <w:rsid w:val="285D13A9"/>
    <w:rsid w:val="287B070E"/>
    <w:rsid w:val="28904750"/>
    <w:rsid w:val="28911A9D"/>
    <w:rsid w:val="289813BC"/>
    <w:rsid w:val="28AA7B09"/>
    <w:rsid w:val="28B222C6"/>
    <w:rsid w:val="28D701CA"/>
    <w:rsid w:val="28DB06A8"/>
    <w:rsid w:val="28E11482"/>
    <w:rsid w:val="28E140F1"/>
    <w:rsid w:val="28F41BB1"/>
    <w:rsid w:val="29093F26"/>
    <w:rsid w:val="29242AD0"/>
    <w:rsid w:val="29251C92"/>
    <w:rsid w:val="29316E34"/>
    <w:rsid w:val="294801C8"/>
    <w:rsid w:val="295B0F1F"/>
    <w:rsid w:val="295B72FD"/>
    <w:rsid w:val="29660771"/>
    <w:rsid w:val="296C136F"/>
    <w:rsid w:val="2970243B"/>
    <w:rsid w:val="29705FD0"/>
    <w:rsid w:val="29780004"/>
    <w:rsid w:val="297A398E"/>
    <w:rsid w:val="297A51BC"/>
    <w:rsid w:val="299D603F"/>
    <w:rsid w:val="29BC6EA3"/>
    <w:rsid w:val="29D57513"/>
    <w:rsid w:val="29D60771"/>
    <w:rsid w:val="29D76AA7"/>
    <w:rsid w:val="29EF189D"/>
    <w:rsid w:val="29F31B60"/>
    <w:rsid w:val="29F70197"/>
    <w:rsid w:val="29F809DB"/>
    <w:rsid w:val="29FF2DEE"/>
    <w:rsid w:val="2A010675"/>
    <w:rsid w:val="2A203DF6"/>
    <w:rsid w:val="2A2423B6"/>
    <w:rsid w:val="2A2B5DA6"/>
    <w:rsid w:val="2A3C08DD"/>
    <w:rsid w:val="2A623389"/>
    <w:rsid w:val="2AA61FE6"/>
    <w:rsid w:val="2AA65563"/>
    <w:rsid w:val="2AA824F5"/>
    <w:rsid w:val="2AAB3966"/>
    <w:rsid w:val="2AB87157"/>
    <w:rsid w:val="2ABA6525"/>
    <w:rsid w:val="2AC33A93"/>
    <w:rsid w:val="2AD35375"/>
    <w:rsid w:val="2AE17253"/>
    <w:rsid w:val="2AE62A58"/>
    <w:rsid w:val="2AF81ECB"/>
    <w:rsid w:val="2AF87E90"/>
    <w:rsid w:val="2AFF1DEE"/>
    <w:rsid w:val="2B0E023E"/>
    <w:rsid w:val="2B181E15"/>
    <w:rsid w:val="2B1D5E9C"/>
    <w:rsid w:val="2B2D6CFC"/>
    <w:rsid w:val="2B34404C"/>
    <w:rsid w:val="2B5D4286"/>
    <w:rsid w:val="2B7327A0"/>
    <w:rsid w:val="2B985EDD"/>
    <w:rsid w:val="2BA63509"/>
    <w:rsid w:val="2BAC109B"/>
    <w:rsid w:val="2BBC1803"/>
    <w:rsid w:val="2BCA2615"/>
    <w:rsid w:val="2BCB4E76"/>
    <w:rsid w:val="2BCD5BB3"/>
    <w:rsid w:val="2BCE5522"/>
    <w:rsid w:val="2BEA35FC"/>
    <w:rsid w:val="2BFB0B13"/>
    <w:rsid w:val="2C066EB7"/>
    <w:rsid w:val="2C077E0D"/>
    <w:rsid w:val="2C083B35"/>
    <w:rsid w:val="2C235F5A"/>
    <w:rsid w:val="2C343AD3"/>
    <w:rsid w:val="2C5E5584"/>
    <w:rsid w:val="2C686023"/>
    <w:rsid w:val="2C6B0EE3"/>
    <w:rsid w:val="2C6C33C4"/>
    <w:rsid w:val="2C7C714F"/>
    <w:rsid w:val="2C7D09EA"/>
    <w:rsid w:val="2C7E4C02"/>
    <w:rsid w:val="2C907E61"/>
    <w:rsid w:val="2C9B65C3"/>
    <w:rsid w:val="2C9E74F1"/>
    <w:rsid w:val="2CC301F9"/>
    <w:rsid w:val="2CC569CB"/>
    <w:rsid w:val="2CC74803"/>
    <w:rsid w:val="2CCE1CF6"/>
    <w:rsid w:val="2CD2786E"/>
    <w:rsid w:val="2CDC5C7F"/>
    <w:rsid w:val="2CF320EF"/>
    <w:rsid w:val="2D2E00AD"/>
    <w:rsid w:val="2D4C5395"/>
    <w:rsid w:val="2D623805"/>
    <w:rsid w:val="2D631840"/>
    <w:rsid w:val="2D6D3CA2"/>
    <w:rsid w:val="2D735F93"/>
    <w:rsid w:val="2D781D43"/>
    <w:rsid w:val="2D7D7121"/>
    <w:rsid w:val="2D93274F"/>
    <w:rsid w:val="2DB26597"/>
    <w:rsid w:val="2DC45711"/>
    <w:rsid w:val="2DDA5CE4"/>
    <w:rsid w:val="2DDF642E"/>
    <w:rsid w:val="2DE32A97"/>
    <w:rsid w:val="2DED0706"/>
    <w:rsid w:val="2DEF5B29"/>
    <w:rsid w:val="2DF635D7"/>
    <w:rsid w:val="2E056DE4"/>
    <w:rsid w:val="2E0901D2"/>
    <w:rsid w:val="2E0D12DC"/>
    <w:rsid w:val="2E115130"/>
    <w:rsid w:val="2E1A0AA7"/>
    <w:rsid w:val="2E203718"/>
    <w:rsid w:val="2E234CF1"/>
    <w:rsid w:val="2E2746AE"/>
    <w:rsid w:val="2E2C6D07"/>
    <w:rsid w:val="2E572CC0"/>
    <w:rsid w:val="2E5A0424"/>
    <w:rsid w:val="2E983A3B"/>
    <w:rsid w:val="2E984784"/>
    <w:rsid w:val="2E985B77"/>
    <w:rsid w:val="2EB005F7"/>
    <w:rsid w:val="2EB14523"/>
    <w:rsid w:val="2EB5032D"/>
    <w:rsid w:val="2EDB1B05"/>
    <w:rsid w:val="2EDE6E27"/>
    <w:rsid w:val="2EE66C6F"/>
    <w:rsid w:val="2F0D112B"/>
    <w:rsid w:val="2F3A54E2"/>
    <w:rsid w:val="2F4540A9"/>
    <w:rsid w:val="2F525F81"/>
    <w:rsid w:val="2F5B0FAC"/>
    <w:rsid w:val="2F6126A2"/>
    <w:rsid w:val="2F6B2D39"/>
    <w:rsid w:val="2F7F3437"/>
    <w:rsid w:val="2F817DD0"/>
    <w:rsid w:val="2F8B1796"/>
    <w:rsid w:val="2F9A3628"/>
    <w:rsid w:val="2FAF0C22"/>
    <w:rsid w:val="2FB40F50"/>
    <w:rsid w:val="2FBB6913"/>
    <w:rsid w:val="2FD804D0"/>
    <w:rsid w:val="2FF06380"/>
    <w:rsid w:val="2FF51385"/>
    <w:rsid w:val="30032FEE"/>
    <w:rsid w:val="300635B2"/>
    <w:rsid w:val="300904D5"/>
    <w:rsid w:val="30214C7E"/>
    <w:rsid w:val="30297749"/>
    <w:rsid w:val="302A4BE2"/>
    <w:rsid w:val="302D0DBB"/>
    <w:rsid w:val="3042487F"/>
    <w:rsid w:val="304D5D1A"/>
    <w:rsid w:val="304F6507"/>
    <w:rsid w:val="305707E0"/>
    <w:rsid w:val="305C44AD"/>
    <w:rsid w:val="305E79BD"/>
    <w:rsid w:val="30624751"/>
    <w:rsid w:val="30893569"/>
    <w:rsid w:val="309E55A3"/>
    <w:rsid w:val="30A64A4F"/>
    <w:rsid w:val="30DA2A77"/>
    <w:rsid w:val="30DC47F8"/>
    <w:rsid w:val="311E16F6"/>
    <w:rsid w:val="312E2D06"/>
    <w:rsid w:val="312F75C1"/>
    <w:rsid w:val="31394525"/>
    <w:rsid w:val="313C7BC6"/>
    <w:rsid w:val="31510575"/>
    <w:rsid w:val="315E2FC0"/>
    <w:rsid w:val="317B6247"/>
    <w:rsid w:val="3184584E"/>
    <w:rsid w:val="31890AFA"/>
    <w:rsid w:val="31942C78"/>
    <w:rsid w:val="31947CCC"/>
    <w:rsid w:val="31B575A2"/>
    <w:rsid w:val="31CD579C"/>
    <w:rsid w:val="31D468EF"/>
    <w:rsid w:val="31E12F4D"/>
    <w:rsid w:val="31E159BF"/>
    <w:rsid w:val="31E93B1D"/>
    <w:rsid w:val="31EE1B5E"/>
    <w:rsid w:val="320D13A9"/>
    <w:rsid w:val="321D6B3D"/>
    <w:rsid w:val="32270B61"/>
    <w:rsid w:val="323438E6"/>
    <w:rsid w:val="323816F3"/>
    <w:rsid w:val="32446223"/>
    <w:rsid w:val="32500E6D"/>
    <w:rsid w:val="327E45B4"/>
    <w:rsid w:val="32844B47"/>
    <w:rsid w:val="3285121C"/>
    <w:rsid w:val="3288180B"/>
    <w:rsid w:val="32897336"/>
    <w:rsid w:val="328B5356"/>
    <w:rsid w:val="328F4C0F"/>
    <w:rsid w:val="32A23AEC"/>
    <w:rsid w:val="32A86833"/>
    <w:rsid w:val="32B7264A"/>
    <w:rsid w:val="331E1AA2"/>
    <w:rsid w:val="33236153"/>
    <w:rsid w:val="3325361E"/>
    <w:rsid w:val="33303BA9"/>
    <w:rsid w:val="3336267E"/>
    <w:rsid w:val="33381914"/>
    <w:rsid w:val="3343097A"/>
    <w:rsid w:val="334B685E"/>
    <w:rsid w:val="33565811"/>
    <w:rsid w:val="33597406"/>
    <w:rsid w:val="335A0FEC"/>
    <w:rsid w:val="33684AED"/>
    <w:rsid w:val="33753B52"/>
    <w:rsid w:val="33847B83"/>
    <w:rsid w:val="33A12E66"/>
    <w:rsid w:val="33AF031D"/>
    <w:rsid w:val="33BC761E"/>
    <w:rsid w:val="33BC7ED5"/>
    <w:rsid w:val="33D2644C"/>
    <w:rsid w:val="33DC464E"/>
    <w:rsid w:val="33DE6D0A"/>
    <w:rsid w:val="33EF72C8"/>
    <w:rsid w:val="33F77938"/>
    <w:rsid w:val="33FC5728"/>
    <w:rsid w:val="34086B9E"/>
    <w:rsid w:val="342F6D32"/>
    <w:rsid w:val="343717C6"/>
    <w:rsid w:val="34390936"/>
    <w:rsid w:val="34471BD8"/>
    <w:rsid w:val="34555684"/>
    <w:rsid w:val="345E4B08"/>
    <w:rsid w:val="34660FB4"/>
    <w:rsid w:val="346F196C"/>
    <w:rsid w:val="348F0DB8"/>
    <w:rsid w:val="34A01296"/>
    <w:rsid w:val="34AD636D"/>
    <w:rsid w:val="34BE30FB"/>
    <w:rsid w:val="34D35AEF"/>
    <w:rsid w:val="34D37972"/>
    <w:rsid w:val="34D6123A"/>
    <w:rsid w:val="34F134FC"/>
    <w:rsid w:val="34F51AFD"/>
    <w:rsid w:val="35027278"/>
    <w:rsid w:val="350E492B"/>
    <w:rsid w:val="35130825"/>
    <w:rsid w:val="35194A87"/>
    <w:rsid w:val="351B3AB2"/>
    <w:rsid w:val="351C70B8"/>
    <w:rsid w:val="352438DB"/>
    <w:rsid w:val="35254345"/>
    <w:rsid w:val="35296E43"/>
    <w:rsid w:val="35441378"/>
    <w:rsid w:val="35533710"/>
    <w:rsid w:val="355E33AD"/>
    <w:rsid w:val="355F3971"/>
    <w:rsid w:val="35616185"/>
    <w:rsid w:val="357E1639"/>
    <w:rsid w:val="35843588"/>
    <w:rsid w:val="359D3AA6"/>
    <w:rsid w:val="35AF1A13"/>
    <w:rsid w:val="35B64FD1"/>
    <w:rsid w:val="35C2700A"/>
    <w:rsid w:val="35CE48BF"/>
    <w:rsid w:val="35D010D3"/>
    <w:rsid w:val="35D3331D"/>
    <w:rsid w:val="35DF58BF"/>
    <w:rsid w:val="35E4076D"/>
    <w:rsid w:val="35E66DCF"/>
    <w:rsid w:val="35F36637"/>
    <w:rsid w:val="35F66BBA"/>
    <w:rsid w:val="35FC4E6F"/>
    <w:rsid w:val="361354EB"/>
    <w:rsid w:val="361414CF"/>
    <w:rsid w:val="36285816"/>
    <w:rsid w:val="362C2535"/>
    <w:rsid w:val="363B778F"/>
    <w:rsid w:val="36471A5E"/>
    <w:rsid w:val="3670516B"/>
    <w:rsid w:val="36887E64"/>
    <w:rsid w:val="368A2FB4"/>
    <w:rsid w:val="368F5F56"/>
    <w:rsid w:val="36A15210"/>
    <w:rsid w:val="36A5594A"/>
    <w:rsid w:val="36AF788F"/>
    <w:rsid w:val="36B5362E"/>
    <w:rsid w:val="36B64AE0"/>
    <w:rsid w:val="36B94CC8"/>
    <w:rsid w:val="36BA5016"/>
    <w:rsid w:val="36BE2266"/>
    <w:rsid w:val="36C02FF5"/>
    <w:rsid w:val="36C73AE6"/>
    <w:rsid w:val="36C8525D"/>
    <w:rsid w:val="36CE2B8B"/>
    <w:rsid w:val="36D27312"/>
    <w:rsid w:val="36F02BA4"/>
    <w:rsid w:val="37036FE3"/>
    <w:rsid w:val="370749B6"/>
    <w:rsid w:val="37100355"/>
    <w:rsid w:val="37100C0E"/>
    <w:rsid w:val="37113004"/>
    <w:rsid w:val="3729092C"/>
    <w:rsid w:val="372A115D"/>
    <w:rsid w:val="372A6492"/>
    <w:rsid w:val="37342B76"/>
    <w:rsid w:val="373569A8"/>
    <w:rsid w:val="373743C7"/>
    <w:rsid w:val="373A0545"/>
    <w:rsid w:val="373A2E6A"/>
    <w:rsid w:val="375D7D90"/>
    <w:rsid w:val="37685C2A"/>
    <w:rsid w:val="37714675"/>
    <w:rsid w:val="3771714D"/>
    <w:rsid w:val="3779184A"/>
    <w:rsid w:val="377B1BC4"/>
    <w:rsid w:val="37847D30"/>
    <w:rsid w:val="37866BB7"/>
    <w:rsid w:val="379151F3"/>
    <w:rsid w:val="37A30873"/>
    <w:rsid w:val="37C70E0A"/>
    <w:rsid w:val="37CF70B6"/>
    <w:rsid w:val="37D00976"/>
    <w:rsid w:val="37D42753"/>
    <w:rsid w:val="37F2494D"/>
    <w:rsid w:val="37FB0B3E"/>
    <w:rsid w:val="38036379"/>
    <w:rsid w:val="381D4DBF"/>
    <w:rsid w:val="381E3133"/>
    <w:rsid w:val="382711DC"/>
    <w:rsid w:val="382D1422"/>
    <w:rsid w:val="38362CBB"/>
    <w:rsid w:val="383651A6"/>
    <w:rsid w:val="383A5597"/>
    <w:rsid w:val="384E6F01"/>
    <w:rsid w:val="386744D2"/>
    <w:rsid w:val="38766C47"/>
    <w:rsid w:val="3887059F"/>
    <w:rsid w:val="38880168"/>
    <w:rsid w:val="388F0D9F"/>
    <w:rsid w:val="38912893"/>
    <w:rsid w:val="38CD02B7"/>
    <w:rsid w:val="38CF5D60"/>
    <w:rsid w:val="38D233FA"/>
    <w:rsid w:val="38D43BCE"/>
    <w:rsid w:val="38D5234B"/>
    <w:rsid w:val="38D5710F"/>
    <w:rsid w:val="39004C62"/>
    <w:rsid w:val="391C4E68"/>
    <w:rsid w:val="391E2C27"/>
    <w:rsid w:val="39570EDE"/>
    <w:rsid w:val="397D3549"/>
    <w:rsid w:val="397D6F73"/>
    <w:rsid w:val="39865E81"/>
    <w:rsid w:val="39926E4B"/>
    <w:rsid w:val="39B5324C"/>
    <w:rsid w:val="39C62D38"/>
    <w:rsid w:val="39E139DA"/>
    <w:rsid w:val="39E257F6"/>
    <w:rsid w:val="39F72A13"/>
    <w:rsid w:val="39FD1B1B"/>
    <w:rsid w:val="39FE2CE1"/>
    <w:rsid w:val="3A047A12"/>
    <w:rsid w:val="3A056654"/>
    <w:rsid w:val="3A084D0F"/>
    <w:rsid w:val="3A1320A7"/>
    <w:rsid w:val="3A1530F4"/>
    <w:rsid w:val="3A563FF8"/>
    <w:rsid w:val="3A5771C1"/>
    <w:rsid w:val="3A761F09"/>
    <w:rsid w:val="3A8A0C83"/>
    <w:rsid w:val="3A93043C"/>
    <w:rsid w:val="3A95462C"/>
    <w:rsid w:val="3AA26091"/>
    <w:rsid w:val="3AA3573F"/>
    <w:rsid w:val="3AD64B97"/>
    <w:rsid w:val="3AD67032"/>
    <w:rsid w:val="3AF34940"/>
    <w:rsid w:val="3AF84B31"/>
    <w:rsid w:val="3B0E1B4D"/>
    <w:rsid w:val="3B3A1E8F"/>
    <w:rsid w:val="3B552213"/>
    <w:rsid w:val="3B602723"/>
    <w:rsid w:val="3B6B49ED"/>
    <w:rsid w:val="3B753374"/>
    <w:rsid w:val="3B762EC6"/>
    <w:rsid w:val="3B7B29BE"/>
    <w:rsid w:val="3B7D3926"/>
    <w:rsid w:val="3B7E2288"/>
    <w:rsid w:val="3B9513DF"/>
    <w:rsid w:val="3BAB29D9"/>
    <w:rsid w:val="3BB723BA"/>
    <w:rsid w:val="3BBA3AFF"/>
    <w:rsid w:val="3BCA1F1C"/>
    <w:rsid w:val="3BCC13D8"/>
    <w:rsid w:val="3BE33B59"/>
    <w:rsid w:val="3BF8706E"/>
    <w:rsid w:val="3C2E346D"/>
    <w:rsid w:val="3C300658"/>
    <w:rsid w:val="3C4C4102"/>
    <w:rsid w:val="3C620A5E"/>
    <w:rsid w:val="3C6541EF"/>
    <w:rsid w:val="3C78526C"/>
    <w:rsid w:val="3C8D56B1"/>
    <w:rsid w:val="3CB77ACE"/>
    <w:rsid w:val="3CDA4D42"/>
    <w:rsid w:val="3CDC4055"/>
    <w:rsid w:val="3CEA0930"/>
    <w:rsid w:val="3CFB35B2"/>
    <w:rsid w:val="3CFF5A50"/>
    <w:rsid w:val="3D066B35"/>
    <w:rsid w:val="3D0F5FB7"/>
    <w:rsid w:val="3D2A781D"/>
    <w:rsid w:val="3D382B2C"/>
    <w:rsid w:val="3D3842FE"/>
    <w:rsid w:val="3D3C210D"/>
    <w:rsid w:val="3D3D1B07"/>
    <w:rsid w:val="3D405A14"/>
    <w:rsid w:val="3D5A3B41"/>
    <w:rsid w:val="3D5F23A1"/>
    <w:rsid w:val="3D5F5D82"/>
    <w:rsid w:val="3D60278F"/>
    <w:rsid w:val="3D6B54FE"/>
    <w:rsid w:val="3D7D68E8"/>
    <w:rsid w:val="3D803373"/>
    <w:rsid w:val="3D8E17EE"/>
    <w:rsid w:val="3D936176"/>
    <w:rsid w:val="3DA605F1"/>
    <w:rsid w:val="3DAC03BE"/>
    <w:rsid w:val="3DCE4212"/>
    <w:rsid w:val="3DD401CF"/>
    <w:rsid w:val="3DD64D46"/>
    <w:rsid w:val="3DE020C4"/>
    <w:rsid w:val="3DF43ED5"/>
    <w:rsid w:val="3E1418C5"/>
    <w:rsid w:val="3E142B23"/>
    <w:rsid w:val="3E1D3429"/>
    <w:rsid w:val="3E297137"/>
    <w:rsid w:val="3E342929"/>
    <w:rsid w:val="3E56720F"/>
    <w:rsid w:val="3E5D66C9"/>
    <w:rsid w:val="3E5E47FF"/>
    <w:rsid w:val="3E620DC8"/>
    <w:rsid w:val="3E650593"/>
    <w:rsid w:val="3E7F51AE"/>
    <w:rsid w:val="3E876155"/>
    <w:rsid w:val="3E895706"/>
    <w:rsid w:val="3E9028D8"/>
    <w:rsid w:val="3E9111B3"/>
    <w:rsid w:val="3EAF72E4"/>
    <w:rsid w:val="3EB3388D"/>
    <w:rsid w:val="3EE27A33"/>
    <w:rsid w:val="3F036E88"/>
    <w:rsid w:val="3F21691D"/>
    <w:rsid w:val="3F227F5D"/>
    <w:rsid w:val="3F257466"/>
    <w:rsid w:val="3F375153"/>
    <w:rsid w:val="3F425D2C"/>
    <w:rsid w:val="3F6B0F2F"/>
    <w:rsid w:val="3F6E7226"/>
    <w:rsid w:val="3F7418AC"/>
    <w:rsid w:val="3F7B467C"/>
    <w:rsid w:val="3F7F4BFD"/>
    <w:rsid w:val="3F8534F2"/>
    <w:rsid w:val="3F8D6CDE"/>
    <w:rsid w:val="3F9A5BB8"/>
    <w:rsid w:val="3F9C3E7C"/>
    <w:rsid w:val="3FA5589A"/>
    <w:rsid w:val="3FA934FE"/>
    <w:rsid w:val="3FBE27AD"/>
    <w:rsid w:val="3FE361B2"/>
    <w:rsid w:val="3FE95100"/>
    <w:rsid w:val="3FEB0F5D"/>
    <w:rsid w:val="3FFA0EA6"/>
    <w:rsid w:val="401041CC"/>
    <w:rsid w:val="4017173B"/>
    <w:rsid w:val="402C7F37"/>
    <w:rsid w:val="402D6D92"/>
    <w:rsid w:val="40385090"/>
    <w:rsid w:val="403D4075"/>
    <w:rsid w:val="404C219C"/>
    <w:rsid w:val="40581609"/>
    <w:rsid w:val="406C4634"/>
    <w:rsid w:val="40776343"/>
    <w:rsid w:val="40825F0F"/>
    <w:rsid w:val="40D00C0D"/>
    <w:rsid w:val="40D14D78"/>
    <w:rsid w:val="40D87E29"/>
    <w:rsid w:val="40DE3AC7"/>
    <w:rsid w:val="40F167E1"/>
    <w:rsid w:val="41180D6F"/>
    <w:rsid w:val="41191E77"/>
    <w:rsid w:val="41303CEA"/>
    <w:rsid w:val="41371FE0"/>
    <w:rsid w:val="414A0A65"/>
    <w:rsid w:val="414B66F2"/>
    <w:rsid w:val="415C087D"/>
    <w:rsid w:val="41745FFF"/>
    <w:rsid w:val="41774FCB"/>
    <w:rsid w:val="418271DC"/>
    <w:rsid w:val="418A0B5C"/>
    <w:rsid w:val="418F3541"/>
    <w:rsid w:val="418F71A8"/>
    <w:rsid w:val="419E1843"/>
    <w:rsid w:val="41A164B3"/>
    <w:rsid w:val="41C5567C"/>
    <w:rsid w:val="41D85735"/>
    <w:rsid w:val="41E33215"/>
    <w:rsid w:val="41EE0902"/>
    <w:rsid w:val="41F01394"/>
    <w:rsid w:val="4220489C"/>
    <w:rsid w:val="42605FC7"/>
    <w:rsid w:val="427E1440"/>
    <w:rsid w:val="427E615A"/>
    <w:rsid w:val="428F3384"/>
    <w:rsid w:val="42A60455"/>
    <w:rsid w:val="42B61D72"/>
    <w:rsid w:val="42D21379"/>
    <w:rsid w:val="42DF1268"/>
    <w:rsid w:val="42F35F7E"/>
    <w:rsid w:val="4304205B"/>
    <w:rsid w:val="430C76EF"/>
    <w:rsid w:val="4343018D"/>
    <w:rsid w:val="434C4375"/>
    <w:rsid w:val="434E3D91"/>
    <w:rsid w:val="435363B2"/>
    <w:rsid w:val="4356627E"/>
    <w:rsid w:val="43650DF1"/>
    <w:rsid w:val="436647E4"/>
    <w:rsid w:val="436E31A2"/>
    <w:rsid w:val="436E6A85"/>
    <w:rsid w:val="437C39D2"/>
    <w:rsid w:val="438247DB"/>
    <w:rsid w:val="439A70B2"/>
    <w:rsid w:val="43A31EE7"/>
    <w:rsid w:val="43A36559"/>
    <w:rsid w:val="43A94C99"/>
    <w:rsid w:val="43AF69D8"/>
    <w:rsid w:val="43B21586"/>
    <w:rsid w:val="43B81D77"/>
    <w:rsid w:val="43DB681A"/>
    <w:rsid w:val="43E21175"/>
    <w:rsid w:val="43E66B2A"/>
    <w:rsid w:val="43EF7DF5"/>
    <w:rsid w:val="43F61268"/>
    <w:rsid w:val="44062A2A"/>
    <w:rsid w:val="440F21F4"/>
    <w:rsid w:val="44353309"/>
    <w:rsid w:val="44432842"/>
    <w:rsid w:val="4445734B"/>
    <w:rsid w:val="444A4307"/>
    <w:rsid w:val="444D340F"/>
    <w:rsid w:val="44704880"/>
    <w:rsid w:val="447D1DDB"/>
    <w:rsid w:val="4481196E"/>
    <w:rsid w:val="448B58F1"/>
    <w:rsid w:val="449A2D31"/>
    <w:rsid w:val="449F071C"/>
    <w:rsid w:val="44A07E75"/>
    <w:rsid w:val="44A648EB"/>
    <w:rsid w:val="44CA33E5"/>
    <w:rsid w:val="44D2188E"/>
    <w:rsid w:val="44DB63C4"/>
    <w:rsid w:val="44E329CE"/>
    <w:rsid w:val="44E46877"/>
    <w:rsid w:val="44E63F80"/>
    <w:rsid w:val="44ED1268"/>
    <w:rsid w:val="44FF12D4"/>
    <w:rsid w:val="44FF4A81"/>
    <w:rsid w:val="4505615F"/>
    <w:rsid w:val="451A4504"/>
    <w:rsid w:val="45216D6E"/>
    <w:rsid w:val="45274721"/>
    <w:rsid w:val="45306C34"/>
    <w:rsid w:val="45471162"/>
    <w:rsid w:val="45517B7D"/>
    <w:rsid w:val="45564503"/>
    <w:rsid w:val="4558221E"/>
    <w:rsid w:val="456D5AAD"/>
    <w:rsid w:val="457A6339"/>
    <w:rsid w:val="457F625C"/>
    <w:rsid w:val="458379B3"/>
    <w:rsid w:val="4599235C"/>
    <w:rsid w:val="459B604C"/>
    <w:rsid w:val="459F5856"/>
    <w:rsid w:val="45A41A63"/>
    <w:rsid w:val="45B92106"/>
    <w:rsid w:val="45BB2BD6"/>
    <w:rsid w:val="45BC2771"/>
    <w:rsid w:val="45C86013"/>
    <w:rsid w:val="45CD3D41"/>
    <w:rsid w:val="45D34A60"/>
    <w:rsid w:val="45D93C3E"/>
    <w:rsid w:val="45E83918"/>
    <w:rsid w:val="45F524BA"/>
    <w:rsid w:val="45FA5BAF"/>
    <w:rsid w:val="45FD1EC4"/>
    <w:rsid w:val="460D5C09"/>
    <w:rsid w:val="460F365D"/>
    <w:rsid w:val="4612589E"/>
    <w:rsid w:val="4637792D"/>
    <w:rsid w:val="464233F8"/>
    <w:rsid w:val="464C33C7"/>
    <w:rsid w:val="467C1259"/>
    <w:rsid w:val="46820D71"/>
    <w:rsid w:val="468B1153"/>
    <w:rsid w:val="46976E59"/>
    <w:rsid w:val="46A1326E"/>
    <w:rsid w:val="46A2703C"/>
    <w:rsid w:val="46B0031D"/>
    <w:rsid w:val="46C07B71"/>
    <w:rsid w:val="46C97019"/>
    <w:rsid w:val="46D11B8F"/>
    <w:rsid w:val="46E2491C"/>
    <w:rsid w:val="46EB4D4C"/>
    <w:rsid w:val="46FA4007"/>
    <w:rsid w:val="470E2853"/>
    <w:rsid w:val="47155653"/>
    <w:rsid w:val="4721295D"/>
    <w:rsid w:val="47561802"/>
    <w:rsid w:val="47690EAD"/>
    <w:rsid w:val="476C1FD1"/>
    <w:rsid w:val="47781AB3"/>
    <w:rsid w:val="47835FD1"/>
    <w:rsid w:val="47921058"/>
    <w:rsid w:val="479911F1"/>
    <w:rsid w:val="47A000C3"/>
    <w:rsid w:val="47A060D0"/>
    <w:rsid w:val="47AC64AE"/>
    <w:rsid w:val="47CA69BF"/>
    <w:rsid w:val="47D34EEE"/>
    <w:rsid w:val="47DC4C30"/>
    <w:rsid w:val="47F7128E"/>
    <w:rsid w:val="48002186"/>
    <w:rsid w:val="481C2CD5"/>
    <w:rsid w:val="482803FC"/>
    <w:rsid w:val="482D1E73"/>
    <w:rsid w:val="4844010E"/>
    <w:rsid w:val="48586A3A"/>
    <w:rsid w:val="48620B89"/>
    <w:rsid w:val="4866681E"/>
    <w:rsid w:val="48834488"/>
    <w:rsid w:val="488647B5"/>
    <w:rsid w:val="48874444"/>
    <w:rsid w:val="48931C83"/>
    <w:rsid w:val="4896216F"/>
    <w:rsid w:val="48B61005"/>
    <w:rsid w:val="48B65743"/>
    <w:rsid w:val="48B73625"/>
    <w:rsid w:val="48B97EB1"/>
    <w:rsid w:val="48C87C34"/>
    <w:rsid w:val="48D045E3"/>
    <w:rsid w:val="48D16CA0"/>
    <w:rsid w:val="48D872F2"/>
    <w:rsid w:val="48DF1E1D"/>
    <w:rsid w:val="48E873E2"/>
    <w:rsid w:val="48EB63FB"/>
    <w:rsid w:val="48EC0DCC"/>
    <w:rsid w:val="48ED21B1"/>
    <w:rsid w:val="48F56D96"/>
    <w:rsid w:val="490355CE"/>
    <w:rsid w:val="49156D12"/>
    <w:rsid w:val="492A3205"/>
    <w:rsid w:val="49346CF1"/>
    <w:rsid w:val="4940437B"/>
    <w:rsid w:val="4947355B"/>
    <w:rsid w:val="494A309B"/>
    <w:rsid w:val="494B3250"/>
    <w:rsid w:val="494D16C1"/>
    <w:rsid w:val="494E1CBE"/>
    <w:rsid w:val="495550C2"/>
    <w:rsid w:val="495B4C5A"/>
    <w:rsid w:val="4971042A"/>
    <w:rsid w:val="4985323C"/>
    <w:rsid w:val="49CB4507"/>
    <w:rsid w:val="49D9493E"/>
    <w:rsid w:val="49DA4B5B"/>
    <w:rsid w:val="49DC4680"/>
    <w:rsid w:val="49ED410F"/>
    <w:rsid w:val="49F50CB4"/>
    <w:rsid w:val="4A28136E"/>
    <w:rsid w:val="4A2B1F5C"/>
    <w:rsid w:val="4A393DAB"/>
    <w:rsid w:val="4A40783A"/>
    <w:rsid w:val="4A6A526B"/>
    <w:rsid w:val="4A9947DA"/>
    <w:rsid w:val="4AC1656E"/>
    <w:rsid w:val="4AD1068D"/>
    <w:rsid w:val="4AE1322D"/>
    <w:rsid w:val="4AE2299B"/>
    <w:rsid w:val="4AEE194A"/>
    <w:rsid w:val="4AF55326"/>
    <w:rsid w:val="4AF71C76"/>
    <w:rsid w:val="4B0953F6"/>
    <w:rsid w:val="4B12691B"/>
    <w:rsid w:val="4B330DED"/>
    <w:rsid w:val="4B342BB9"/>
    <w:rsid w:val="4B3C784A"/>
    <w:rsid w:val="4B447281"/>
    <w:rsid w:val="4B4E6196"/>
    <w:rsid w:val="4B5C6AF6"/>
    <w:rsid w:val="4B8A5383"/>
    <w:rsid w:val="4B9D31CF"/>
    <w:rsid w:val="4BA264CB"/>
    <w:rsid w:val="4BAD616C"/>
    <w:rsid w:val="4BAE7DC1"/>
    <w:rsid w:val="4BCD4308"/>
    <w:rsid w:val="4BD732D2"/>
    <w:rsid w:val="4BE03E58"/>
    <w:rsid w:val="4BE239E1"/>
    <w:rsid w:val="4C386E6C"/>
    <w:rsid w:val="4C3E31D3"/>
    <w:rsid w:val="4C4D0872"/>
    <w:rsid w:val="4C5A5543"/>
    <w:rsid w:val="4C646002"/>
    <w:rsid w:val="4C826858"/>
    <w:rsid w:val="4CA03513"/>
    <w:rsid w:val="4CA321E7"/>
    <w:rsid w:val="4CB63AA4"/>
    <w:rsid w:val="4CBA6BE7"/>
    <w:rsid w:val="4CBB7B02"/>
    <w:rsid w:val="4CC15730"/>
    <w:rsid w:val="4CD00124"/>
    <w:rsid w:val="4CE15A20"/>
    <w:rsid w:val="4CF73AC7"/>
    <w:rsid w:val="4CFA25F5"/>
    <w:rsid w:val="4D04433E"/>
    <w:rsid w:val="4D0537EB"/>
    <w:rsid w:val="4D066A1E"/>
    <w:rsid w:val="4D070A4B"/>
    <w:rsid w:val="4D15653E"/>
    <w:rsid w:val="4D32594E"/>
    <w:rsid w:val="4D4B58A5"/>
    <w:rsid w:val="4D512EC6"/>
    <w:rsid w:val="4D602FC7"/>
    <w:rsid w:val="4D66006E"/>
    <w:rsid w:val="4D6C3B9E"/>
    <w:rsid w:val="4D80462D"/>
    <w:rsid w:val="4D8B066E"/>
    <w:rsid w:val="4D901164"/>
    <w:rsid w:val="4D9748EB"/>
    <w:rsid w:val="4DC13A19"/>
    <w:rsid w:val="4DC14A45"/>
    <w:rsid w:val="4DE05BB4"/>
    <w:rsid w:val="4DF17B7F"/>
    <w:rsid w:val="4DF456C1"/>
    <w:rsid w:val="4DF62A72"/>
    <w:rsid w:val="4E15259A"/>
    <w:rsid w:val="4E163912"/>
    <w:rsid w:val="4E1C4AEB"/>
    <w:rsid w:val="4E283BF9"/>
    <w:rsid w:val="4E3F2E3C"/>
    <w:rsid w:val="4E43751A"/>
    <w:rsid w:val="4E9373C0"/>
    <w:rsid w:val="4EA6083B"/>
    <w:rsid w:val="4EC56069"/>
    <w:rsid w:val="4ED75DAE"/>
    <w:rsid w:val="4EF920E7"/>
    <w:rsid w:val="4F08177C"/>
    <w:rsid w:val="4F0D4F13"/>
    <w:rsid w:val="4F2F54B5"/>
    <w:rsid w:val="4F34115F"/>
    <w:rsid w:val="4F3D05DF"/>
    <w:rsid w:val="4F427ECF"/>
    <w:rsid w:val="4F4F0440"/>
    <w:rsid w:val="4F632DB7"/>
    <w:rsid w:val="4F6828F3"/>
    <w:rsid w:val="4F6F565A"/>
    <w:rsid w:val="4F7702EF"/>
    <w:rsid w:val="4F7B55C1"/>
    <w:rsid w:val="4F967CF0"/>
    <w:rsid w:val="4FB140AE"/>
    <w:rsid w:val="4FB76356"/>
    <w:rsid w:val="4FC72E24"/>
    <w:rsid w:val="4FE545BC"/>
    <w:rsid w:val="4FEA2E06"/>
    <w:rsid w:val="4FEF5594"/>
    <w:rsid w:val="500A2552"/>
    <w:rsid w:val="50131C60"/>
    <w:rsid w:val="501708D0"/>
    <w:rsid w:val="501723E6"/>
    <w:rsid w:val="50296096"/>
    <w:rsid w:val="50296286"/>
    <w:rsid w:val="50396587"/>
    <w:rsid w:val="503E1BEB"/>
    <w:rsid w:val="50486E0E"/>
    <w:rsid w:val="5075104B"/>
    <w:rsid w:val="507852DF"/>
    <w:rsid w:val="507940F5"/>
    <w:rsid w:val="50866AC3"/>
    <w:rsid w:val="50900126"/>
    <w:rsid w:val="509A446F"/>
    <w:rsid w:val="509C7C29"/>
    <w:rsid w:val="50A32FC8"/>
    <w:rsid w:val="50B614C2"/>
    <w:rsid w:val="50C74476"/>
    <w:rsid w:val="50CC0934"/>
    <w:rsid w:val="50CD4422"/>
    <w:rsid w:val="50E41082"/>
    <w:rsid w:val="50F66EF4"/>
    <w:rsid w:val="50F96C4E"/>
    <w:rsid w:val="5104147F"/>
    <w:rsid w:val="51057D30"/>
    <w:rsid w:val="51075C61"/>
    <w:rsid w:val="511835E5"/>
    <w:rsid w:val="511B3109"/>
    <w:rsid w:val="51233865"/>
    <w:rsid w:val="51240121"/>
    <w:rsid w:val="512C327D"/>
    <w:rsid w:val="514A03E1"/>
    <w:rsid w:val="51663591"/>
    <w:rsid w:val="5182100C"/>
    <w:rsid w:val="51AC042E"/>
    <w:rsid w:val="51AE2C09"/>
    <w:rsid w:val="51B1606A"/>
    <w:rsid w:val="51B67C18"/>
    <w:rsid w:val="51BB2F03"/>
    <w:rsid w:val="51C16B27"/>
    <w:rsid w:val="51DF5E42"/>
    <w:rsid w:val="51EA5164"/>
    <w:rsid w:val="51F3032F"/>
    <w:rsid w:val="52056978"/>
    <w:rsid w:val="520D1F5C"/>
    <w:rsid w:val="521B0709"/>
    <w:rsid w:val="522C3822"/>
    <w:rsid w:val="52320FE5"/>
    <w:rsid w:val="523503EF"/>
    <w:rsid w:val="526B2DEC"/>
    <w:rsid w:val="528D67CC"/>
    <w:rsid w:val="52AF3F38"/>
    <w:rsid w:val="52B16427"/>
    <w:rsid w:val="52B25EE6"/>
    <w:rsid w:val="52B33948"/>
    <w:rsid w:val="52B51B24"/>
    <w:rsid w:val="52BA0D12"/>
    <w:rsid w:val="52C93BBE"/>
    <w:rsid w:val="52EE2FEE"/>
    <w:rsid w:val="52FF26B3"/>
    <w:rsid w:val="531269DD"/>
    <w:rsid w:val="5313344C"/>
    <w:rsid w:val="53297E57"/>
    <w:rsid w:val="53414714"/>
    <w:rsid w:val="537D23DD"/>
    <w:rsid w:val="5383520A"/>
    <w:rsid w:val="5384469F"/>
    <w:rsid w:val="538D6A67"/>
    <w:rsid w:val="539802F4"/>
    <w:rsid w:val="539D2ACB"/>
    <w:rsid w:val="53A11D24"/>
    <w:rsid w:val="53A74C89"/>
    <w:rsid w:val="53C12731"/>
    <w:rsid w:val="53D20731"/>
    <w:rsid w:val="53E27E4A"/>
    <w:rsid w:val="53E355BF"/>
    <w:rsid w:val="53E8282F"/>
    <w:rsid w:val="53E857A6"/>
    <w:rsid w:val="53E97004"/>
    <w:rsid w:val="53F642D3"/>
    <w:rsid w:val="54105D18"/>
    <w:rsid w:val="541B1CDA"/>
    <w:rsid w:val="541C6CF8"/>
    <w:rsid w:val="5434192E"/>
    <w:rsid w:val="54430C0C"/>
    <w:rsid w:val="54441F03"/>
    <w:rsid w:val="54445678"/>
    <w:rsid w:val="54684A59"/>
    <w:rsid w:val="546F42E0"/>
    <w:rsid w:val="54735790"/>
    <w:rsid w:val="54881F94"/>
    <w:rsid w:val="54921106"/>
    <w:rsid w:val="54954EAC"/>
    <w:rsid w:val="549D7DE1"/>
    <w:rsid w:val="54A00AB1"/>
    <w:rsid w:val="54B03A20"/>
    <w:rsid w:val="54B32201"/>
    <w:rsid w:val="54B93795"/>
    <w:rsid w:val="54DA4AA4"/>
    <w:rsid w:val="54E462F6"/>
    <w:rsid w:val="54ED4869"/>
    <w:rsid w:val="54F54AD8"/>
    <w:rsid w:val="550875D8"/>
    <w:rsid w:val="550C5474"/>
    <w:rsid w:val="551414ED"/>
    <w:rsid w:val="5520701C"/>
    <w:rsid w:val="55255886"/>
    <w:rsid w:val="55294FFC"/>
    <w:rsid w:val="554057BF"/>
    <w:rsid w:val="554170B2"/>
    <w:rsid w:val="554376C8"/>
    <w:rsid w:val="554B2788"/>
    <w:rsid w:val="554F0D7B"/>
    <w:rsid w:val="55564942"/>
    <w:rsid w:val="555945C4"/>
    <w:rsid w:val="555D35B4"/>
    <w:rsid w:val="55605D8B"/>
    <w:rsid w:val="55656CD2"/>
    <w:rsid w:val="55680E78"/>
    <w:rsid w:val="556A0519"/>
    <w:rsid w:val="557263B3"/>
    <w:rsid w:val="5575623A"/>
    <w:rsid w:val="55766DA7"/>
    <w:rsid w:val="55792873"/>
    <w:rsid w:val="557A3FBC"/>
    <w:rsid w:val="5582442D"/>
    <w:rsid w:val="558D6B82"/>
    <w:rsid w:val="559F786F"/>
    <w:rsid w:val="55AD28F4"/>
    <w:rsid w:val="55AE5163"/>
    <w:rsid w:val="55B62F64"/>
    <w:rsid w:val="55BD4F0C"/>
    <w:rsid w:val="55C34E0E"/>
    <w:rsid w:val="55C90EF8"/>
    <w:rsid w:val="55D01BC1"/>
    <w:rsid w:val="55D9240C"/>
    <w:rsid w:val="55DB2F39"/>
    <w:rsid w:val="55E32F66"/>
    <w:rsid w:val="55F67B60"/>
    <w:rsid w:val="562E13B9"/>
    <w:rsid w:val="56334152"/>
    <w:rsid w:val="56362C3B"/>
    <w:rsid w:val="56491173"/>
    <w:rsid w:val="564B4F61"/>
    <w:rsid w:val="56506BA6"/>
    <w:rsid w:val="565D32EE"/>
    <w:rsid w:val="5665273D"/>
    <w:rsid w:val="56682B4C"/>
    <w:rsid w:val="5668633D"/>
    <w:rsid w:val="566D65BC"/>
    <w:rsid w:val="566F13E0"/>
    <w:rsid w:val="56707213"/>
    <w:rsid w:val="567A3B7E"/>
    <w:rsid w:val="56882964"/>
    <w:rsid w:val="56A05E75"/>
    <w:rsid w:val="56C210AA"/>
    <w:rsid w:val="56C636B9"/>
    <w:rsid w:val="56CB242B"/>
    <w:rsid w:val="56D13A0A"/>
    <w:rsid w:val="56D20120"/>
    <w:rsid w:val="56D20AA8"/>
    <w:rsid w:val="56D57F50"/>
    <w:rsid w:val="57023C45"/>
    <w:rsid w:val="570B70CC"/>
    <w:rsid w:val="5713500C"/>
    <w:rsid w:val="5720074D"/>
    <w:rsid w:val="57243036"/>
    <w:rsid w:val="572C3430"/>
    <w:rsid w:val="573336BE"/>
    <w:rsid w:val="577C648F"/>
    <w:rsid w:val="577F5061"/>
    <w:rsid w:val="57AE1230"/>
    <w:rsid w:val="57B001AA"/>
    <w:rsid w:val="57B00AAF"/>
    <w:rsid w:val="57B738E0"/>
    <w:rsid w:val="57BC7E22"/>
    <w:rsid w:val="57BF2B31"/>
    <w:rsid w:val="57CA6B58"/>
    <w:rsid w:val="57D3757D"/>
    <w:rsid w:val="57D80BB4"/>
    <w:rsid w:val="57D94550"/>
    <w:rsid w:val="57D97002"/>
    <w:rsid w:val="57DD4CF2"/>
    <w:rsid w:val="57E14945"/>
    <w:rsid w:val="57F642DE"/>
    <w:rsid w:val="57FA6808"/>
    <w:rsid w:val="57FF37AB"/>
    <w:rsid w:val="58011F85"/>
    <w:rsid w:val="5806139A"/>
    <w:rsid w:val="58175379"/>
    <w:rsid w:val="586578BF"/>
    <w:rsid w:val="588D7EB4"/>
    <w:rsid w:val="589C2F25"/>
    <w:rsid w:val="58A75020"/>
    <w:rsid w:val="58BB53C3"/>
    <w:rsid w:val="58BB6D88"/>
    <w:rsid w:val="58C94687"/>
    <w:rsid w:val="58CC1C48"/>
    <w:rsid w:val="58EB61D0"/>
    <w:rsid w:val="58F7247A"/>
    <w:rsid w:val="593055E5"/>
    <w:rsid w:val="59322CA9"/>
    <w:rsid w:val="5937060A"/>
    <w:rsid w:val="593D3B58"/>
    <w:rsid w:val="593E0197"/>
    <w:rsid w:val="59432AA4"/>
    <w:rsid w:val="59440619"/>
    <w:rsid w:val="59570C35"/>
    <w:rsid w:val="596326A9"/>
    <w:rsid w:val="5964463A"/>
    <w:rsid w:val="597252E0"/>
    <w:rsid w:val="59830A4E"/>
    <w:rsid w:val="59907A1F"/>
    <w:rsid w:val="599101A7"/>
    <w:rsid w:val="5993497F"/>
    <w:rsid w:val="599C1924"/>
    <w:rsid w:val="59A627FD"/>
    <w:rsid w:val="59C4597D"/>
    <w:rsid w:val="59D83C47"/>
    <w:rsid w:val="59DE34E6"/>
    <w:rsid w:val="59E01845"/>
    <w:rsid w:val="59E1260A"/>
    <w:rsid w:val="59E505F7"/>
    <w:rsid w:val="59E75D47"/>
    <w:rsid w:val="59E90380"/>
    <w:rsid w:val="5A1560F8"/>
    <w:rsid w:val="5A1F739C"/>
    <w:rsid w:val="5A297734"/>
    <w:rsid w:val="5A414032"/>
    <w:rsid w:val="5A4F57C5"/>
    <w:rsid w:val="5A4F5EE1"/>
    <w:rsid w:val="5A593148"/>
    <w:rsid w:val="5A604B4C"/>
    <w:rsid w:val="5A6E5F01"/>
    <w:rsid w:val="5A784E03"/>
    <w:rsid w:val="5A89045B"/>
    <w:rsid w:val="5A8D3E9C"/>
    <w:rsid w:val="5A8F2C8F"/>
    <w:rsid w:val="5A92051B"/>
    <w:rsid w:val="5A947631"/>
    <w:rsid w:val="5A984B31"/>
    <w:rsid w:val="5A9F1F6A"/>
    <w:rsid w:val="5AAE1E87"/>
    <w:rsid w:val="5AB01E06"/>
    <w:rsid w:val="5ACB756E"/>
    <w:rsid w:val="5ACF442D"/>
    <w:rsid w:val="5AD51391"/>
    <w:rsid w:val="5AD87740"/>
    <w:rsid w:val="5AF2382A"/>
    <w:rsid w:val="5AF43314"/>
    <w:rsid w:val="5AFF5583"/>
    <w:rsid w:val="5B016985"/>
    <w:rsid w:val="5B050CA8"/>
    <w:rsid w:val="5B471A08"/>
    <w:rsid w:val="5B52168A"/>
    <w:rsid w:val="5B5F167F"/>
    <w:rsid w:val="5B620BDB"/>
    <w:rsid w:val="5B622523"/>
    <w:rsid w:val="5B6476B7"/>
    <w:rsid w:val="5B6E5D9F"/>
    <w:rsid w:val="5B8933B8"/>
    <w:rsid w:val="5B982E7E"/>
    <w:rsid w:val="5B9A70CD"/>
    <w:rsid w:val="5B9B660C"/>
    <w:rsid w:val="5BA01F15"/>
    <w:rsid w:val="5BD1505A"/>
    <w:rsid w:val="5BD92BA9"/>
    <w:rsid w:val="5BE447C9"/>
    <w:rsid w:val="5C0158E9"/>
    <w:rsid w:val="5C067EE6"/>
    <w:rsid w:val="5C1202F0"/>
    <w:rsid w:val="5C17089D"/>
    <w:rsid w:val="5C1B441B"/>
    <w:rsid w:val="5C1E0DBA"/>
    <w:rsid w:val="5C2C33E1"/>
    <w:rsid w:val="5C352822"/>
    <w:rsid w:val="5C3768BF"/>
    <w:rsid w:val="5C3A111E"/>
    <w:rsid w:val="5C40738B"/>
    <w:rsid w:val="5C4A6360"/>
    <w:rsid w:val="5C5E592B"/>
    <w:rsid w:val="5C656F9C"/>
    <w:rsid w:val="5C6F5E45"/>
    <w:rsid w:val="5C752E46"/>
    <w:rsid w:val="5C7D4D78"/>
    <w:rsid w:val="5C7E5A57"/>
    <w:rsid w:val="5C812DA3"/>
    <w:rsid w:val="5C916F38"/>
    <w:rsid w:val="5CA55250"/>
    <w:rsid w:val="5CA609CF"/>
    <w:rsid w:val="5CA7407A"/>
    <w:rsid w:val="5CBE4851"/>
    <w:rsid w:val="5CBF7942"/>
    <w:rsid w:val="5CCC600D"/>
    <w:rsid w:val="5CD80A4C"/>
    <w:rsid w:val="5CF13C4D"/>
    <w:rsid w:val="5CF22A1A"/>
    <w:rsid w:val="5CF33FDA"/>
    <w:rsid w:val="5CF97C9E"/>
    <w:rsid w:val="5CFB563A"/>
    <w:rsid w:val="5D0C1414"/>
    <w:rsid w:val="5D1A687B"/>
    <w:rsid w:val="5D264FF5"/>
    <w:rsid w:val="5D27538E"/>
    <w:rsid w:val="5D2A7616"/>
    <w:rsid w:val="5D60610D"/>
    <w:rsid w:val="5D760E05"/>
    <w:rsid w:val="5D862A93"/>
    <w:rsid w:val="5D867492"/>
    <w:rsid w:val="5DAD66F9"/>
    <w:rsid w:val="5DAF334A"/>
    <w:rsid w:val="5DD15393"/>
    <w:rsid w:val="5DE031B3"/>
    <w:rsid w:val="5DE9036E"/>
    <w:rsid w:val="5DEE7EA1"/>
    <w:rsid w:val="5E087EA2"/>
    <w:rsid w:val="5E0D67C6"/>
    <w:rsid w:val="5E266D42"/>
    <w:rsid w:val="5E2775CA"/>
    <w:rsid w:val="5E294315"/>
    <w:rsid w:val="5E295856"/>
    <w:rsid w:val="5E2F6F50"/>
    <w:rsid w:val="5E35132D"/>
    <w:rsid w:val="5E4E124A"/>
    <w:rsid w:val="5E541CA3"/>
    <w:rsid w:val="5E841F6A"/>
    <w:rsid w:val="5E860060"/>
    <w:rsid w:val="5E8732C3"/>
    <w:rsid w:val="5EA002F9"/>
    <w:rsid w:val="5EA5785A"/>
    <w:rsid w:val="5ECD663E"/>
    <w:rsid w:val="5ECD6BC9"/>
    <w:rsid w:val="5ECF5C0A"/>
    <w:rsid w:val="5ED358B4"/>
    <w:rsid w:val="5EDC1150"/>
    <w:rsid w:val="5EE509E9"/>
    <w:rsid w:val="5F054905"/>
    <w:rsid w:val="5F133281"/>
    <w:rsid w:val="5F163B8C"/>
    <w:rsid w:val="5F191A3D"/>
    <w:rsid w:val="5F215075"/>
    <w:rsid w:val="5F2B03F6"/>
    <w:rsid w:val="5F3D1E28"/>
    <w:rsid w:val="5F407373"/>
    <w:rsid w:val="5F462070"/>
    <w:rsid w:val="5F4C40F2"/>
    <w:rsid w:val="5F5F5756"/>
    <w:rsid w:val="5F6979A9"/>
    <w:rsid w:val="5F76465B"/>
    <w:rsid w:val="5F881135"/>
    <w:rsid w:val="5F8D0E05"/>
    <w:rsid w:val="5F90325A"/>
    <w:rsid w:val="5F991BCB"/>
    <w:rsid w:val="5FA174BF"/>
    <w:rsid w:val="5FB364EB"/>
    <w:rsid w:val="5FB56283"/>
    <w:rsid w:val="5FBF59B7"/>
    <w:rsid w:val="5FD21CA0"/>
    <w:rsid w:val="5FDE2E8C"/>
    <w:rsid w:val="5FED53A4"/>
    <w:rsid w:val="60074427"/>
    <w:rsid w:val="600B6F9E"/>
    <w:rsid w:val="60107EF0"/>
    <w:rsid w:val="60204443"/>
    <w:rsid w:val="602837F6"/>
    <w:rsid w:val="602A48C0"/>
    <w:rsid w:val="602A71DA"/>
    <w:rsid w:val="6034038A"/>
    <w:rsid w:val="60603FAA"/>
    <w:rsid w:val="607131BB"/>
    <w:rsid w:val="6075208D"/>
    <w:rsid w:val="6094464A"/>
    <w:rsid w:val="60AB25C5"/>
    <w:rsid w:val="60AD3B10"/>
    <w:rsid w:val="60B011C0"/>
    <w:rsid w:val="60B17A56"/>
    <w:rsid w:val="60B244EB"/>
    <w:rsid w:val="60B51BC6"/>
    <w:rsid w:val="60BB7B96"/>
    <w:rsid w:val="60D41389"/>
    <w:rsid w:val="60DC22DF"/>
    <w:rsid w:val="60F03E79"/>
    <w:rsid w:val="6103716E"/>
    <w:rsid w:val="6108668B"/>
    <w:rsid w:val="61127748"/>
    <w:rsid w:val="6117553F"/>
    <w:rsid w:val="611F628F"/>
    <w:rsid w:val="61213386"/>
    <w:rsid w:val="612A5441"/>
    <w:rsid w:val="613971FF"/>
    <w:rsid w:val="613A49B3"/>
    <w:rsid w:val="61624B79"/>
    <w:rsid w:val="61666502"/>
    <w:rsid w:val="617504E6"/>
    <w:rsid w:val="617812D0"/>
    <w:rsid w:val="617C694D"/>
    <w:rsid w:val="617F1A65"/>
    <w:rsid w:val="6184085C"/>
    <w:rsid w:val="61862BA0"/>
    <w:rsid w:val="618B5C3B"/>
    <w:rsid w:val="618D2868"/>
    <w:rsid w:val="6194428A"/>
    <w:rsid w:val="61980FB9"/>
    <w:rsid w:val="61A8370C"/>
    <w:rsid w:val="61BB5DA8"/>
    <w:rsid w:val="61C90B69"/>
    <w:rsid w:val="61DE687D"/>
    <w:rsid w:val="620C3698"/>
    <w:rsid w:val="6224074C"/>
    <w:rsid w:val="62297593"/>
    <w:rsid w:val="62327D52"/>
    <w:rsid w:val="623D4244"/>
    <w:rsid w:val="62412CA3"/>
    <w:rsid w:val="62653928"/>
    <w:rsid w:val="62687C0A"/>
    <w:rsid w:val="62717401"/>
    <w:rsid w:val="62720BC1"/>
    <w:rsid w:val="628163C7"/>
    <w:rsid w:val="628E1285"/>
    <w:rsid w:val="6290693B"/>
    <w:rsid w:val="62A02A7B"/>
    <w:rsid w:val="62A86E8C"/>
    <w:rsid w:val="62AD57EB"/>
    <w:rsid w:val="62B738C4"/>
    <w:rsid w:val="62D9620C"/>
    <w:rsid w:val="62F2073B"/>
    <w:rsid w:val="63083357"/>
    <w:rsid w:val="63133A2F"/>
    <w:rsid w:val="63171A8A"/>
    <w:rsid w:val="63191FA4"/>
    <w:rsid w:val="631955AD"/>
    <w:rsid w:val="631D0B61"/>
    <w:rsid w:val="633C78BB"/>
    <w:rsid w:val="633F471C"/>
    <w:rsid w:val="63425F59"/>
    <w:rsid w:val="6356637E"/>
    <w:rsid w:val="635F3E6C"/>
    <w:rsid w:val="636F3AC2"/>
    <w:rsid w:val="63776F02"/>
    <w:rsid w:val="637B2669"/>
    <w:rsid w:val="63920A7E"/>
    <w:rsid w:val="63A855E8"/>
    <w:rsid w:val="63B0726B"/>
    <w:rsid w:val="63D0326A"/>
    <w:rsid w:val="63F20420"/>
    <w:rsid w:val="63F97AA8"/>
    <w:rsid w:val="63FA3F48"/>
    <w:rsid w:val="640004A6"/>
    <w:rsid w:val="64074D44"/>
    <w:rsid w:val="64075F2E"/>
    <w:rsid w:val="6408665A"/>
    <w:rsid w:val="641369A5"/>
    <w:rsid w:val="64142F68"/>
    <w:rsid w:val="64224A5A"/>
    <w:rsid w:val="6422650A"/>
    <w:rsid w:val="642D6B03"/>
    <w:rsid w:val="642D6E40"/>
    <w:rsid w:val="643F472E"/>
    <w:rsid w:val="64491FE3"/>
    <w:rsid w:val="644C5819"/>
    <w:rsid w:val="644E07D9"/>
    <w:rsid w:val="645514DF"/>
    <w:rsid w:val="645719A3"/>
    <w:rsid w:val="645D6A4E"/>
    <w:rsid w:val="646025F0"/>
    <w:rsid w:val="646A21DB"/>
    <w:rsid w:val="646A5E54"/>
    <w:rsid w:val="647428DC"/>
    <w:rsid w:val="64983E35"/>
    <w:rsid w:val="649B4103"/>
    <w:rsid w:val="649F1E2A"/>
    <w:rsid w:val="64A47E44"/>
    <w:rsid w:val="64A57EA9"/>
    <w:rsid w:val="64A6557C"/>
    <w:rsid w:val="64AE0745"/>
    <w:rsid w:val="64B740C0"/>
    <w:rsid w:val="64BD0DE2"/>
    <w:rsid w:val="64C71A72"/>
    <w:rsid w:val="64E333A8"/>
    <w:rsid w:val="64E648A4"/>
    <w:rsid w:val="64EA733A"/>
    <w:rsid w:val="64EB1253"/>
    <w:rsid w:val="64EF6633"/>
    <w:rsid w:val="65053D44"/>
    <w:rsid w:val="650906B2"/>
    <w:rsid w:val="651725E2"/>
    <w:rsid w:val="65405E19"/>
    <w:rsid w:val="655828C4"/>
    <w:rsid w:val="65614895"/>
    <w:rsid w:val="65741253"/>
    <w:rsid w:val="657933B4"/>
    <w:rsid w:val="65886C35"/>
    <w:rsid w:val="65A26702"/>
    <w:rsid w:val="65AC7D2D"/>
    <w:rsid w:val="65C63151"/>
    <w:rsid w:val="65CE50BB"/>
    <w:rsid w:val="65CF5949"/>
    <w:rsid w:val="65D74D65"/>
    <w:rsid w:val="65DC221B"/>
    <w:rsid w:val="65E133BA"/>
    <w:rsid w:val="65ED1249"/>
    <w:rsid w:val="65FE6126"/>
    <w:rsid w:val="66026916"/>
    <w:rsid w:val="66062BA5"/>
    <w:rsid w:val="66162D18"/>
    <w:rsid w:val="66196874"/>
    <w:rsid w:val="661D6420"/>
    <w:rsid w:val="66242FDE"/>
    <w:rsid w:val="662843CF"/>
    <w:rsid w:val="66291938"/>
    <w:rsid w:val="66322AB5"/>
    <w:rsid w:val="663B0316"/>
    <w:rsid w:val="664956ED"/>
    <w:rsid w:val="66647507"/>
    <w:rsid w:val="666750A5"/>
    <w:rsid w:val="667E00F5"/>
    <w:rsid w:val="668652F7"/>
    <w:rsid w:val="66884084"/>
    <w:rsid w:val="668C6CE7"/>
    <w:rsid w:val="66900CCE"/>
    <w:rsid w:val="66AB1416"/>
    <w:rsid w:val="66B37847"/>
    <w:rsid w:val="66B5007C"/>
    <w:rsid w:val="66BD4C82"/>
    <w:rsid w:val="66D9632C"/>
    <w:rsid w:val="66E21DC4"/>
    <w:rsid w:val="66E63A20"/>
    <w:rsid w:val="66F76FD0"/>
    <w:rsid w:val="66F9395F"/>
    <w:rsid w:val="67044237"/>
    <w:rsid w:val="671B3C27"/>
    <w:rsid w:val="67226638"/>
    <w:rsid w:val="673C344F"/>
    <w:rsid w:val="6755674D"/>
    <w:rsid w:val="67586A9B"/>
    <w:rsid w:val="675B57F5"/>
    <w:rsid w:val="6760486B"/>
    <w:rsid w:val="676106AD"/>
    <w:rsid w:val="676207E2"/>
    <w:rsid w:val="67677642"/>
    <w:rsid w:val="676A6E3A"/>
    <w:rsid w:val="676D755C"/>
    <w:rsid w:val="676F77C9"/>
    <w:rsid w:val="6791215B"/>
    <w:rsid w:val="67993ACA"/>
    <w:rsid w:val="67A47225"/>
    <w:rsid w:val="67BC5B96"/>
    <w:rsid w:val="67CC17C6"/>
    <w:rsid w:val="67CF5883"/>
    <w:rsid w:val="67D2542E"/>
    <w:rsid w:val="67D72703"/>
    <w:rsid w:val="67DD2F0E"/>
    <w:rsid w:val="67E41E83"/>
    <w:rsid w:val="67F750D2"/>
    <w:rsid w:val="67FB3312"/>
    <w:rsid w:val="67FD2679"/>
    <w:rsid w:val="67FF6FE0"/>
    <w:rsid w:val="680825A6"/>
    <w:rsid w:val="680A0ED4"/>
    <w:rsid w:val="680E4D2C"/>
    <w:rsid w:val="68154398"/>
    <w:rsid w:val="68363F74"/>
    <w:rsid w:val="68434246"/>
    <w:rsid w:val="684B46A6"/>
    <w:rsid w:val="684B7607"/>
    <w:rsid w:val="684D303D"/>
    <w:rsid w:val="68767581"/>
    <w:rsid w:val="687F7BC5"/>
    <w:rsid w:val="688C4E58"/>
    <w:rsid w:val="689641FE"/>
    <w:rsid w:val="68AC3471"/>
    <w:rsid w:val="68BC7C3A"/>
    <w:rsid w:val="68C97BE1"/>
    <w:rsid w:val="68D2150B"/>
    <w:rsid w:val="68EE5FF6"/>
    <w:rsid w:val="68F11B06"/>
    <w:rsid w:val="68F12C0F"/>
    <w:rsid w:val="68F13CC7"/>
    <w:rsid w:val="6901600E"/>
    <w:rsid w:val="69033B19"/>
    <w:rsid w:val="69044E32"/>
    <w:rsid w:val="690479F4"/>
    <w:rsid w:val="69060615"/>
    <w:rsid w:val="690A435D"/>
    <w:rsid w:val="69264735"/>
    <w:rsid w:val="692E19FD"/>
    <w:rsid w:val="69393A68"/>
    <w:rsid w:val="6949404D"/>
    <w:rsid w:val="695A62A9"/>
    <w:rsid w:val="69667B2E"/>
    <w:rsid w:val="6967221D"/>
    <w:rsid w:val="69693650"/>
    <w:rsid w:val="696B2BA5"/>
    <w:rsid w:val="696C1970"/>
    <w:rsid w:val="69831A73"/>
    <w:rsid w:val="69840A36"/>
    <w:rsid w:val="698C6058"/>
    <w:rsid w:val="69976019"/>
    <w:rsid w:val="69AF6CBD"/>
    <w:rsid w:val="69B339A6"/>
    <w:rsid w:val="69B665F3"/>
    <w:rsid w:val="69C4398A"/>
    <w:rsid w:val="69C932A9"/>
    <w:rsid w:val="69DC4528"/>
    <w:rsid w:val="6A063C23"/>
    <w:rsid w:val="6A0B175E"/>
    <w:rsid w:val="6A1874E7"/>
    <w:rsid w:val="6A21390A"/>
    <w:rsid w:val="6A255CC6"/>
    <w:rsid w:val="6A282B66"/>
    <w:rsid w:val="6A2C7939"/>
    <w:rsid w:val="6A2F4319"/>
    <w:rsid w:val="6A4E4040"/>
    <w:rsid w:val="6A527D31"/>
    <w:rsid w:val="6A5705B3"/>
    <w:rsid w:val="6A696686"/>
    <w:rsid w:val="6A6C663A"/>
    <w:rsid w:val="6A6E1B96"/>
    <w:rsid w:val="6A71355C"/>
    <w:rsid w:val="6A8F4106"/>
    <w:rsid w:val="6A903388"/>
    <w:rsid w:val="6A963BED"/>
    <w:rsid w:val="6A98526F"/>
    <w:rsid w:val="6AA90BC4"/>
    <w:rsid w:val="6ABB3B40"/>
    <w:rsid w:val="6AC93F8C"/>
    <w:rsid w:val="6ADB2ADD"/>
    <w:rsid w:val="6ADE4EA8"/>
    <w:rsid w:val="6AE154A8"/>
    <w:rsid w:val="6AF0656A"/>
    <w:rsid w:val="6B2E7032"/>
    <w:rsid w:val="6B3413B3"/>
    <w:rsid w:val="6B537D47"/>
    <w:rsid w:val="6B7963C0"/>
    <w:rsid w:val="6B797935"/>
    <w:rsid w:val="6B7C7DA8"/>
    <w:rsid w:val="6B8460BD"/>
    <w:rsid w:val="6B910594"/>
    <w:rsid w:val="6B9145E0"/>
    <w:rsid w:val="6B9A38CF"/>
    <w:rsid w:val="6B9E68ED"/>
    <w:rsid w:val="6BA63872"/>
    <w:rsid w:val="6BC80A7B"/>
    <w:rsid w:val="6BD12DB1"/>
    <w:rsid w:val="6BDE3149"/>
    <w:rsid w:val="6BE115FE"/>
    <w:rsid w:val="6BF15350"/>
    <w:rsid w:val="6BF33E48"/>
    <w:rsid w:val="6BFE0BE6"/>
    <w:rsid w:val="6BFE21AE"/>
    <w:rsid w:val="6C102375"/>
    <w:rsid w:val="6C2C7013"/>
    <w:rsid w:val="6C304D5D"/>
    <w:rsid w:val="6C34211A"/>
    <w:rsid w:val="6C3727E2"/>
    <w:rsid w:val="6C386526"/>
    <w:rsid w:val="6C3C3ED4"/>
    <w:rsid w:val="6C3F714D"/>
    <w:rsid w:val="6C544295"/>
    <w:rsid w:val="6C616369"/>
    <w:rsid w:val="6C6C1EE1"/>
    <w:rsid w:val="6C797147"/>
    <w:rsid w:val="6C8A1950"/>
    <w:rsid w:val="6C8A288A"/>
    <w:rsid w:val="6CB16C1F"/>
    <w:rsid w:val="6CC4157E"/>
    <w:rsid w:val="6CC7229D"/>
    <w:rsid w:val="6CCC6233"/>
    <w:rsid w:val="6CD53589"/>
    <w:rsid w:val="6CD6702A"/>
    <w:rsid w:val="6CF306DF"/>
    <w:rsid w:val="6D020E01"/>
    <w:rsid w:val="6D1906F5"/>
    <w:rsid w:val="6D192E27"/>
    <w:rsid w:val="6D1A79D9"/>
    <w:rsid w:val="6D2D1A8D"/>
    <w:rsid w:val="6D373F1B"/>
    <w:rsid w:val="6D452634"/>
    <w:rsid w:val="6D4E74FE"/>
    <w:rsid w:val="6D4F7878"/>
    <w:rsid w:val="6D5C627B"/>
    <w:rsid w:val="6D5E06C6"/>
    <w:rsid w:val="6D681EA4"/>
    <w:rsid w:val="6D7D1AC3"/>
    <w:rsid w:val="6D815C50"/>
    <w:rsid w:val="6DB32EBA"/>
    <w:rsid w:val="6DBA7E68"/>
    <w:rsid w:val="6DBF0696"/>
    <w:rsid w:val="6DD05B97"/>
    <w:rsid w:val="6DD23DE9"/>
    <w:rsid w:val="6DDC3BDF"/>
    <w:rsid w:val="6E02368D"/>
    <w:rsid w:val="6E236350"/>
    <w:rsid w:val="6E2573F2"/>
    <w:rsid w:val="6E353B30"/>
    <w:rsid w:val="6E367464"/>
    <w:rsid w:val="6E447E57"/>
    <w:rsid w:val="6E4A2B2A"/>
    <w:rsid w:val="6E6B07CC"/>
    <w:rsid w:val="6E95649A"/>
    <w:rsid w:val="6EB02B3D"/>
    <w:rsid w:val="6EC26FD9"/>
    <w:rsid w:val="6EC67286"/>
    <w:rsid w:val="6ED44793"/>
    <w:rsid w:val="6EEB1087"/>
    <w:rsid w:val="6EF632B9"/>
    <w:rsid w:val="6EFC3116"/>
    <w:rsid w:val="6F0303A8"/>
    <w:rsid w:val="6F062DDF"/>
    <w:rsid w:val="6F080F23"/>
    <w:rsid w:val="6F0C63D7"/>
    <w:rsid w:val="6F0E6EA0"/>
    <w:rsid w:val="6F0E7B8B"/>
    <w:rsid w:val="6F306B87"/>
    <w:rsid w:val="6F3A50BD"/>
    <w:rsid w:val="6F3A6570"/>
    <w:rsid w:val="6F4A06CE"/>
    <w:rsid w:val="6F65423C"/>
    <w:rsid w:val="6F6A4079"/>
    <w:rsid w:val="6F6F34A0"/>
    <w:rsid w:val="6F766C5D"/>
    <w:rsid w:val="6F8830F5"/>
    <w:rsid w:val="6F901C20"/>
    <w:rsid w:val="6F9E1F7A"/>
    <w:rsid w:val="6FA70BA7"/>
    <w:rsid w:val="6FAF1C9C"/>
    <w:rsid w:val="6FBD44AB"/>
    <w:rsid w:val="6FC05D78"/>
    <w:rsid w:val="6FCE771B"/>
    <w:rsid w:val="6FD14A24"/>
    <w:rsid w:val="6FE66281"/>
    <w:rsid w:val="6FE82829"/>
    <w:rsid w:val="6FF80816"/>
    <w:rsid w:val="6FFB358F"/>
    <w:rsid w:val="700116A8"/>
    <w:rsid w:val="700C4781"/>
    <w:rsid w:val="70105602"/>
    <w:rsid w:val="701168CC"/>
    <w:rsid w:val="70134DF9"/>
    <w:rsid w:val="70265A3C"/>
    <w:rsid w:val="702E56D9"/>
    <w:rsid w:val="703B4AA7"/>
    <w:rsid w:val="705642DC"/>
    <w:rsid w:val="7062438A"/>
    <w:rsid w:val="708E3636"/>
    <w:rsid w:val="70AF027E"/>
    <w:rsid w:val="70B74EA5"/>
    <w:rsid w:val="70B87F99"/>
    <w:rsid w:val="70C23CC9"/>
    <w:rsid w:val="70C26F46"/>
    <w:rsid w:val="70C96CF0"/>
    <w:rsid w:val="70CE316D"/>
    <w:rsid w:val="70D1148B"/>
    <w:rsid w:val="70D544B7"/>
    <w:rsid w:val="70DC51AC"/>
    <w:rsid w:val="70E502FF"/>
    <w:rsid w:val="70F4527A"/>
    <w:rsid w:val="70F72D6E"/>
    <w:rsid w:val="710B6B7A"/>
    <w:rsid w:val="710E13C7"/>
    <w:rsid w:val="71154DE5"/>
    <w:rsid w:val="712932CA"/>
    <w:rsid w:val="712D4D7A"/>
    <w:rsid w:val="712F05D2"/>
    <w:rsid w:val="712F4884"/>
    <w:rsid w:val="7130470C"/>
    <w:rsid w:val="71431E1E"/>
    <w:rsid w:val="714A575C"/>
    <w:rsid w:val="714D5498"/>
    <w:rsid w:val="716E43A6"/>
    <w:rsid w:val="7177447D"/>
    <w:rsid w:val="71942565"/>
    <w:rsid w:val="71D01A82"/>
    <w:rsid w:val="71D91572"/>
    <w:rsid w:val="71DE3B98"/>
    <w:rsid w:val="71DE6435"/>
    <w:rsid w:val="71E329B9"/>
    <w:rsid w:val="71E36CE7"/>
    <w:rsid w:val="71F16E28"/>
    <w:rsid w:val="71F607C3"/>
    <w:rsid w:val="72003301"/>
    <w:rsid w:val="72382E88"/>
    <w:rsid w:val="72516EA0"/>
    <w:rsid w:val="725D01F5"/>
    <w:rsid w:val="72722763"/>
    <w:rsid w:val="728576DC"/>
    <w:rsid w:val="72A23641"/>
    <w:rsid w:val="72A41103"/>
    <w:rsid w:val="72BE5238"/>
    <w:rsid w:val="72C5453E"/>
    <w:rsid w:val="72C96D9C"/>
    <w:rsid w:val="72D96EDA"/>
    <w:rsid w:val="72E23785"/>
    <w:rsid w:val="72F36F06"/>
    <w:rsid w:val="72F42BA6"/>
    <w:rsid w:val="730243B3"/>
    <w:rsid w:val="731F57EB"/>
    <w:rsid w:val="7321765C"/>
    <w:rsid w:val="7326152C"/>
    <w:rsid w:val="732A2FE9"/>
    <w:rsid w:val="732F0614"/>
    <w:rsid w:val="73337CF8"/>
    <w:rsid w:val="734202CC"/>
    <w:rsid w:val="736173E3"/>
    <w:rsid w:val="736C3816"/>
    <w:rsid w:val="736F76A9"/>
    <w:rsid w:val="73702680"/>
    <w:rsid w:val="73721F07"/>
    <w:rsid w:val="737D693A"/>
    <w:rsid w:val="73872ED1"/>
    <w:rsid w:val="73961CB7"/>
    <w:rsid w:val="73992BDC"/>
    <w:rsid w:val="73A47EFB"/>
    <w:rsid w:val="73AA0B80"/>
    <w:rsid w:val="73B13AF3"/>
    <w:rsid w:val="73BD0ECB"/>
    <w:rsid w:val="73E641F8"/>
    <w:rsid w:val="74137BC3"/>
    <w:rsid w:val="74274051"/>
    <w:rsid w:val="742F4AE9"/>
    <w:rsid w:val="74394C16"/>
    <w:rsid w:val="744C4300"/>
    <w:rsid w:val="744F00A6"/>
    <w:rsid w:val="747C478F"/>
    <w:rsid w:val="74885903"/>
    <w:rsid w:val="748D5D76"/>
    <w:rsid w:val="74AE732D"/>
    <w:rsid w:val="74CA5621"/>
    <w:rsid w:val="75064B00"/>
    <w:rsid w:val="75083B06"/>
    <w:rsid w:val="750D5954"/>
    <w:rsid w:val="750F7DD0"/>
    <w:rsid w:val="751E3863"/>
    <w:rsid w:val="752A213B"/>
    <w:rsid w:val="75322F2D"/>
    <w:rsid w:val="75367523"/>
    <w:rsid w:val="753E07B4"/>
    <w:rsid w:val="754D1042"/>
    <w:rsid w:val="7552701E"/>
    <w:rsid w:val="75655B53"/>
    <w:rsid w:val="757C09D4"/>
    <w:rsid w:val="757F6137"/>
    <w:rsid w:val="75824CA4"/>
    <w:rsid w:val="75C7570C"/>
    <w:rsid w:val="75D65EDE"/>
    <w:rsid w:val="75D82A72"/>
    <w:rsid w:val="75D85AA7"/>
    <w:rsid w:val="75E0573C"/>
    <w:rsid w:val="75E128B5"/>
    <w:rsid w:val="75E41B90"/>
    <w:rsid w:val="75E746A2"/>
    <w:rsid w:val="75E83BFA"/>
    <w:rsid w:val="75F23D58"/>
    <w:rsid w:val="75F26586"/>
    <w:rsid w:val="75F87521"/>
    <w:rsid w:val="76047A8D"/>
    <w:rsid w:val="760E6B9C"/>
    <w:rsid w:val="760F3709"/>
    <w:rsid w:val="76195F8D"/>
    <w:rsid w:val="766A3FAD"/>
    <w:rsid w:val="76805D33"/>
    <w:rsid w:val="76B76559"/>
    <w:rsid w:val="76BA6365"/>
    <w:rsid w:val="76C1748B"/>
    <w:rsid w:val="76E20A89"/>
    <w:rsid w:val="76E97048"/>
    <w:rsid w:val="76F10225"/>
    <w:rsid w:val="76F84648"/>
    <w:rsid w:val="76FF4AF8"/>
    <w:rsid w:val="770714DD"/>
    <w:rsid w:val="77267F29"/>
    <w:rsid w:val="772B0E02"/>
    <w:rsid w:val="77361D8F"/>
    <w:rsid w:val="77364798"/>
    <w:rsid w:val="773F6B8B"/>
    <w:rsid w:val="7755532F"/>
    <w:rsid w:val="775D483E"/>
    <w:rsid w:val="775D4F8D"/>
    <w:rsid w:val="775F6A9E"/>
    <w:rsid w:val="776A7CB9"/>
    <w:rsid w:val="776C3C3B"/>
    <w:rsid w:val="777164C4"/>
    <w:rsid w:val="77B50300"/>
    <w:rsid w:val="77D4598C"/>
    <w:rsid w:val="77F011CE"/>
    <w:rsid w:val="77FC7EA1"/>
    <w:rsid w:val="77FF0700"/>
    <w:rsid w:val="780317C8"/>
    <w:rsid w:val="780B2834"/>
    <w:rsid w:val="781E5BB3"/>
    <w:rsid w:val="78291A3D"/>
    <w:rsid w:val="7840644C"/>
    <w:rsid w:val="78637F99"/>
    <w:rsid w:val="78665DAD"/>
    <w:rsid w:val="786B0114"/>
    <w:rsid w:val="788526FC"/>
    <w:rsid w:val="7898432A"/>
    <w:rsid w:val="78B55E40"/>
    <w:rsid w:val="78D41BC4"/>
    <w:rsid w:val="78D7123D"/>
    <w:rsid w:val="78E45DC5"/>
    <w:rsid w:val="78E74107"/>
    <w:rsid w:val="78E829E1"/>
    <w:rsid w:val="78EC3991"/>
    <w:rsid w:val="78EE2B3B"/>
    <w:rsid w:val="790D7B12"/>
    <w:rsid w:val="7911492F"/>
    <w:rsid w:val="791D4D7B"/>
    <w:rsid w:val="79292660"/>
    <w:rsid w:val="79367772"/>
    <w:rsid w:val="794A4ACB"/>
    <w:rsid w:val="794C673A"/>
    <w:rsid w:val="79956DF5"/>
    <w:rsid w:val="799F18BD"/>
    <w:rsid w:val="799F46DC"/>
    <w:rsid w:val="79B47B58"/>
    <w:rsid w:val="79B67472"/>
    <w:rsid w:val="79BE5DE1"/>
    <w:rsid w:val="79CE7E2A"/>
    <w:rsid w:val="79D30DAF"/>
    <w:rsid w:val="79D82C2E"/>
    <w:rsid w:val="79E24263"/>
    <w:rsid w:val="79F04129"/>
    <w:rsid w:val="79F21FD8"/>
    <w:rsid w:val="7A0716CA"/>
    <w:rsid w:val="7A0E560E"/>
    <w:rsid w:val="7A114BB5"/>
    <w:rsid w:val="7A14656B"/>
    <w:rsid w:val="7A3005C8"/>
    <w:rsid w:val="7A553BE1"/>
    <w:rsid w:val="7A654EF0"/>
    <w:rsid w:val="7A755AD2"/>
    <w:rsid w:val="7A7F5660"/>
    <w:rsid w:val="7A827221"/>
    <w:rsid w:val="7A972572"/>
    <w:rsid w:val="7AAA1A79"/>
    <w:rsid w:val="7AE65A94"/>
    <w:rsid w:val="7AEB63DD"/>
    <w:rsid w:val="7AF8762C"/>
    <w:rsid w:val="7B0B6E35"/>
    <w:rsid w:val="7B380B95"/>
    <w:rsid w:val="7B3B544C"/>
    <w:rsid w:val="7B4621CA"/>
    <w:rsid w:val="7B487574"/>
    <w:rsid w:val="7B4F4F71"/>
    <w:rsid w:val="7B595361"/>
    <w:rsid w:val="7B677818"/>
    <w:rsid w:val="7B742FC3"/>
    <w:rsid w:val="7B790FAB"/>
    <w:rsid w:val="7B7C2D50"/>
    <w:rsid w:val="7B8332C5"/>
    <w:rsid w:val="7B933A33"/>
    <w:rsid w:val="7B9B5776"/>
    <w:rsid w:val="7BA73F1C"/>
    <w:rsid w:val="7BB87E91"/>
    <w:rsid w:val="7BBA4C6D"/>
    <w:rsid w:val="7BC47370"/>
    <w:rsid w:val="7BCA7B2A"/>
    <w:rsid w:val="7BD44A89"/>
    <w:rsid w:val="7BD45852"/>
    <w:rsid w:val="7BDD5BFD"/>
    <w:rsid w:val="7BE224E4"/>
    <w:rsid w:val="7BF55FD6"/>
    <w:rsid w:val="7BF65A76"/>
    <w:rsid w:val="7C0A21CB"/>
    <w:rsid w:val="7C0D5F17"/>
    <w:rsid w:val="7C22776E"/>
    <w:rsid w:val="7C29799A"/>
    <w:rsid w:val="7C5179DF"/>
    <w:rsid w:val="7C561FD0"/>
    <w:rsid w:val="7C5B29CF"/>
    <w:rsid w:val="7C607E24"/>
    <w:rsid w:val="7C6434E9"/>
    <w:rsid w:val="7C6D5ED6"/>
    <w:rsid w:val="7C7F0437"/>
    <w:rsid w:val="7C8817A4"/>
    <w:rsid w:val="7C94188F"/>
    <w:rsid w:val="7C9E7D96"/>
    <w:rsid w:val="7CA2276B"/>
    <w:rsid w:val="7CBD1EC8"/>
    <w:rsid w:val="7CEC5ADC"/>
    <w:rsid w:val="7CEF79F6"/>
    <w:rsid w:val="7CFA373E"/>
    <w:rsid w:val="7D093C13"/>
    <w:rsid w:val="7D385A1F"/>
    <w:rsid w:val="7D3D38AB"/>
    <w:rsid w:val="7D413779"/>
    <w:rsid w:val="7D4E1D3F"/>
    <w:rsid w:val="7D740E91"/>
    <w:rsid w:val="7D7B394F"/>
    <w:rsid w:val="7D810AC9"/>
    <w:rsid w:val="7D8953D3"/>
    <w:rsid w:val="7D9F62FE"/>
    <w:rsid w:val="7DA42FD5"/>
    <w:rsid w:val="7DB4614C"/>
    <w:rsid w:val="7DBA6926"/>
    <w:rsid w:val="7DBF1D7F"/>
    <w:rsid w:val="7DE37918"/>
    <w:rsid w:val="7DEE2D4F"/>
    <w:rsid w:val="7DF44714"/>
    <w:rsid w:val="7DFC6FC2"/>
    <w:rsid w:val="7DFE72C9"/>
    <w:rsid w:val="7E007A60"/>
    <w:rsid w:val="7E175904"/>
    <w:rsid w:val="7E2C0013"/>
    <w:rsid w:val="7E2C47D5"/>
    <w:rsid w:val="7E2D3630"/>
    <w:rsid w:val="7E2F2179"/>
    <w:rsid w:val="7E314AA9"/>
    <w:rsid w:val="7E691AAA"/>
    <w:rsid w:val="7E746507"/>
    <w:rsid w:val="7E770E57"/>
    <w:rsid w:val="7E784DF4"/>
    <w:rsid w:val="7E823F04"/>
    <w:rsid w:val="7E8C5D3C"/>
    <w:rsid w:val="7E8F3300"/>
    <w:rsid w:val="7EA521AD"/>
    <w:rsid w:val="7EAB4286"/>
    <w:rsid w:val="7EB37EC7"/>
    <w:rsid w:val="7EB70399"/>
    <w:rsid w:val="7EB741BA"/>
    <w:rsid w:val="7EBC6F95"/>
    <w:rsid w:val="7ECE76CB"/>
    <w:rsid w:val="7EDE6802"/>
    <w:rsid w:val="7EE61710"/>
    <w:rsid w:val="7EE62C81"/>
    <w:rsid w:val="7EFC08FE"/>
    <w:rsid w:val="7EFC1A7B"/>
    <w:rsid w:val="7F262CE0"/>
    <w:rsid w:val="7F26412C"/>
    <w:rsid w:val="7F2B7BAD"/>
    <w:rsid w:val="7F331D30"/>
    <w:rsid w:val="7F4060AA"/>
    <w:rsid w:val="7F413761"/>
    <w:rsid w:val="7F4718C5"/>
    <w:rsid w:val="7F491102"/>
    <w:rsid w:val="7F5157A1"/>
    <w:rsid w:val="7F5D41F3"/>
    <w:rsid w:val="7F610DEC"/>
    <w:rsid w:val="7F6476C9"/>
    <w:rsid w:val="7F6C669C"/>
    <w:rsid w:val="7F764617"/>
    <w:rsid w:val="7F782FA5"/>
    <w:rsid w:val="7F7E28E7"/>
    <w:rsid w:val="7F817243"/>
    <w:rsid w:val="7F8F731A"/>
    <w:rsid w:val="7F9A1084"/>
    <w:rsid w:val="7FA77DC2"/>
    <w:rsid w:val="7FA91B2E"/>
    <w:rsid w:val="7FAE141B"/>
    <w:rsid w:val="7FC9636E"/>
    <w:rsid w:val="7FCD746C"/>
    <w:rsid w:val="7FD21F83"/>
    <w:rsid w:val="7FD52F57"/>
    <w:rsid w:val="7FE02A21"/>
    <w:rsid w:val="7FF14072"/>
    <w:rsid w:val="7FF47517"/>
    <w:rsid w:val="7FF60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6B1C"/>
    <w:pPr>
      <w:spacing w:after="180" w:line="259" w:lineRule="auto"/>
    </w:pPr>
    <w:rPr>
      <w:rFonts w:ascii="Times New Roman" w:eastAsia="Times New Roman" w:hAnsi="Times New Roman" w:cs="Times New Roman"/>
      <w:lang w:val="en-GB" w:eastAsia="en-US"/>
    </w:rPr>
  </w:style>
  <w:style w:type="paragraph" w:styleId="Heading1">
    <w:name w:val="heading 1"/>
    <w:next w:val="Normal"/>
    <w:qFormat/>
    <w:rsid w:val="00AF6B1C"/>
    <w:pPr>
      <w:keepNext/>
      <w:keepLines/>
      <w:numPr>
        <w:numId w:val="1"/>
      </w:numPr>
      <w:pBdr>
        <w:top w:val="single" w:sz="12" w:space="3" w:color="auto"/>
      </w:pBdr>
      <w:spacing w:before="240" w:after="180" w:line="259" w:lineRule="auto"/>
      <w:outlineLvl w:val="0"/>
    </w:pPr>
    <w:rPr>
      <w:rFonts w:ascii="Arial" w:eastAsia="Times New Roman" w:hAnsi="Arial" w:cs="Times New Roman"/>
      <w:sz w:val="36"/>
      <w:lang w:val="en-GB" w:eastAsia="en-US"/>
    </w:rPr>
  </w:style>
  <w:style w:type="paragraph" w:styleId="Heading2">
    <w:name w:val="heading 2"/>
    <w:basedOn w:val="Heading1"/>
    <w:next w:val="Normal"/>
    <w:link w:val="Heading2Char"/>
    <w:qFormat/>
    <w:rsid w:val="00AF6B1C"/>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rsid w:val="00AF6B1C"/>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rsid w:val="00AF6B1C"/>
    <w:pPr>
      <w:keepLines/>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rsid w:val="00AF6B1C"/>
    <w:pPr>
      <w:spacing w:before="280" w:after="290" w:line="376" w:lineRule="auto"/>
      <w:outlineLvl w:val="4"/>
    </w:pPr>
    <w:rPr>
      <w:b/>
      <w:bCs/>
      <w:sz w:val="28"/>
      <w:szCs w:val="28"/>
    </w:rPr>
  </w:style>
  <w:style w:type="paragraph" w:styleId="Heading6">
    <w:name w:val="heading 6"/>
    <w:basedOn w:val="Normal"/>
    <w:next w:val="Normal"/>
    <w:qFormat/>
    <w:rsid w:val="00AF6B1C"/>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AF6B1C"/>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AF6B1C"/>
    <w:pPr>
      <w:numPr>
        <w:numId w:val="0"/>
      </w:numPr>
      <w:tabs>
        <w:tab w:val="left" w:pos="1440"/>
      </w:tabs>
      <w:ind w:left="1440" w:hanging="1440"/>
      <w:outlineLvl w:val="7"/>
    </w:pPr>
    <w:rPr>
      <w:rFonts w:eastAsia="Batang"/>
    </w:rPr>
  </w:style>
  <w:style w:type="paragraph" w:styleId="Heading9">
    <w:name w:val="heading 9"/>
    <w:basedOn w:val="Heading8"/>
    <w:next w:val="Normal"/>
    <w:qFormat/>
    <w:rsid w:val="00AF6B1C"/>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AF6B1C"/>
    <w:pPr>
      <w:ind w:leftChars="400" w:left="100" w:hangingChars="200" w:hanging="200"/>
    </w:pPr>
  </w:style>
  <w:style w:type="paragraph" w:styleId="CommentSubject">
    <w:name w:val="annotation subject"/>
    <w:basedOn w:val="CommentText"/>
    <w:next w:val="CommentText"/>
    <w:semiHidden/>
    <w:qFormat/>
    <w:rsid w:val="00AF6B1C"/>
    <w:rPr>
      <w:b/>
      <w:bCs/>
    </w:rPr>
  </w:style>
  <w:style w:type="paragraph" w:styleId="CommentText">
    <w:name w:val="annotation text"/>
    <w:basedOn w:val="Normal"/>
    <w:link w:val="CommentTextChar"/>
    <w:semiHidden/>
    <w:qFormat/>
    <w:rsid w:val="00AF6B1C"/>
  </w:style>
  <w:style w:type="paragraph" w:styleId="Caption">
    <w:name w:val="caption"/>
    <w:basedOn w:val="Normal"/>
    <w:next w:val="Normal"/>
    <w:link w:val="CaptionChar"/>
    <w:qFormat/>
    <w:rsid w:val="00AF6B1C"/>
    <w:rPr>
      <w:b/>
      <w:bCs/>
    </w:rPr>
  </w:style>
  <w:style w:type="paragraph" w:styleId="DocumentMap">
    <w:name w:val="Document Map"/>
    <w:basedOn w:val="Normal"/>
    <w:semiHidden/>
    <w:qFormat/>
    <w:rsid w:val="00AF6B1C"/>
    <w:pPr>
      <w:shd w:val="clear" w:color="auto" w:fill="000080"/>
    </w:pPr>
  </w:style>
  <w:style w:type="paragraph" w:styleId="BodyText">
    <w:name w:val="Body Text"/>
    <w:basedOn w:val="Normal"/>
    <w:qFormat/>
    <w:rsid w:val="00AF6B1C"/>
    <w:pPr>
      <w:overflowPunct w:val="0"/>
      <w:autoSpaceDE w:val="0"/>
      <w:autoSpaceDN w:val="0"/>
      <w:adjustRightInd w:val="0"/>
      <w:spacing w:after="120"/>
      <w:textAlignment w:val="baseline"/>
    </w:pPr>
    <w:rPr>
      <w:rFonts w:eastAsia="MS Mincho"/>
    </w:rPr>
  </w:style>
  <w:style w:type="paragraph" w:styleId="List2">
    <w:name w:val="List 2"/>
    <w:basedOn w:val="Normal"/>
    <w:qFormat/>
    <w:rsid w:val="00AF6B1C"/>
    <w:pPr>
      <w:ind w:leftChars="200" w:left="100" w:hangingChars="200" w:hanging="200"/>
    </w:pPr>
  </w:style>
  <w:style w:type="paragraph" w:styleId="BalloonText">
    <w:name w:val="Balloon Text"/>
    <w:basedOn w:val="Normal"/>
    <w:semiHidden/>
    <w:qFormat/>
    <w:rsid w:val="00AF6B1C"/>
    <w:rPr>
      <w:rFonts w:ascii="Tahoma" w:hAnsi="Tahoma" w:cs="Tahoma"/>
      <w:sz w:val="16"/>
      <w:szCs w:val="16"/>
    </w:rPr>
  </w:style>
  <w:style w:type="paragraph" w:styleId="Footer">
    <w:name w:val="footer"/>
    <w:basedOn w:val="Header"/>
    <w:qFormat/>
    <w:rsid w:val="00AF6B1C"/>
    <w:pPr>
      <w:jc w:val="center"/>
    </w:pPr>
    <w:rPr>
      <w:i/>
    </w:rPr>
  </w:style>
  <w:style w:type="paragraph" w:styleId="Header">
    <w:name w:val="header"/>
    <w:link w:val="HeaderChar"/>
    <w:qFormat/>
    <w:rsid w:val="00AF6B1C"/>
    <w:pPr>
      <w:widowControl w:val="0"/>
      <w:spacing w:after="160" w:line="259" w:lineRule="auto"/>
    </w:pPr>
    <w:rPr>
      <w:rFonts w:ascii="Arial" w:eastAsia="Times New Roman" w:hAnsi="Arial" w:cs="Times New Roman"/>
      <w:b/>
      <w:sz w:val="18"/>
      <w:lang w:val="en-GB" w:eastAsia="en-US"/>
    </w:rPr>
  </w:style>
  <w:style w:type="paragraph" w:styleId="List">
    <w:name w:val="List"/>
    <w:basedOn w:val="Normal"/>
    <w:qFormat/>
    <w:rsid w:val="00AF6B1C"/>
    <w:pPr>
      <w:tabs>
        <w:tab w:val="left" w:pos="425"/>
      </w:tabs>
      <w:ind w:left="425" w:hanging="425"/>
    </w:pPr>
  </w:style>
  <w:style w:type="paragraph" w:styleId="List5">
    <w:name w:val="List 5"/>
    <w:basedOn w:val="Normal"/>
    <w:qFormat/>
    <w:rsid w:val="00AF6B1C"/>
    <w:pPr>
      <w:ind w:leftChars="800" w:left="100" w:hangingChars="200" w:hanging="200"/>
    </w:pPr>
  </w:style>
  <w:style w:type="paragraph" w:styleId="List4">
    <w:name w:val="List 4"/>
    <w:basedOn w:val="Normal"/>
    <w:qFormat/>
    <w:rsid w:val="00AF6B1C"/>
    <w:pPr>
      <w:ind w:leftChars="600" w:left="100" w:hangingChars="200" w:hanging="200"/>
    </w:pPr>
  </w:style>
  <w:style w:type="paragraph" w:styleId="NormalWeb">
    <w:name w:val="Normal (Web)"/>
    <w:basedOn w:val="Normal"/>
    <w:qFormat/>
    <w:rsid w:val="00AF6B1C"/>
    <w:rPr>
      <w:sz w:val="24"/>
    </w:rPr>
  </w:style>
  <w:style w:type="character" w:styleId="Strong">
    <w:name w:val="Strong"/>
    <w:basedOn w:val="DefaultParagraphFont"/>
    <w:qFormat/>
    <w:rsid w:val="00AF6B1C"/>
    <w:rPr>
      <w:b/>
    </w:rPr>
  </w:style>
  <w:style w:type="character" w:styleId="PageNumber">
    <w:name w:val="page number"/>
    <w:basedOn w:val="DefaultParagraphFont"/>
    <w:qFormat/>
    <w:rsid w:val="00AF6B1C"/>
  </w:style>
  <w:style w:type="character" w:styleId="FollowedHyperlink">
    <w:name w:val="FollowedHyperlink"/>
    <w:qFormat/>
    <w:rsid w:val="00AF6B1C"/>
    <w:rPr>
      <w:color w:val="800080"/>
      <w:u w:val="single"/>
    </w:rPr>
  </w:style>
  <w:style w:type="character" w:styleId="Emphasis">
    <w:name w:val="Emphasis"/>
    <w:qFormat/>
    <w:rsid w:val="00AF6B1C"/>
    <w:rPr>
      <w:i/>
      <w:iCs/>
    </w:rPr>
  </w:style>
  <w:style w:type="character" w:styleId="Hyperlink">
    <w:name w:val="Hyperlink"/>
    <w:uiPriority w:val="99"/>
    <w:qFormat/>
    <w:rsid w:val="00AF6B1C"/>
    <w:rPr>
      <w:color w:val="0000FF"/>
      <w:u w:val="single"/>
    </w:rPr>
  </w:style>
  <w:style w:type="character" w:styleId="CommentReference">
    <w:name w:val="annotation reference"/>
    <w:semiHidden/>
    <w:qFormat/>
    <w:rsid w:val="00AF6B1C"/>
    <w:rPr>
      <w:sz w:val="21"/>
      <w:szCs w:val="21"/>
    </w:rPr>
  </w:style>
  <w:style w:type="table" w:styleId="TableGrid">
    <w:name w:val="Table Grid"/>
    <w:basedOn w:val="TableNormal"/>
    <w:qFormat/>
    <w:rsid w:val="00AF6B1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AF6B1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AF6B1C"/>
    <w:rPr>
      <w:rFonts w:ascii="Courier New" w:eastAsia="宋体" w:hAnsi="Courier New"/>
      <w:sz w:val="16"/>
      <w:lang w:val="en-GB" w:eastAsia="en-US" w:bidi="ar-SA"/>
    </w:rPr>
  </w:style>
  <w:style w:type="paragraph" w:customStyle="1" w:styleId="PL">
    <w:name w:val="PL"/>
    <w:link w:val="PLChar"/>
    <w:qFormat/>
    <w:rsid w:val="00AF6B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cs="Times New Roman"/>
      <w:sz w:val="16"/>
      <w:lang w:val="en-GB" w:eastAsia="en-US"/>
    </w:rPr>
  </w:style>
  <w:style w:type="character" w:customStyle="1" w:styleId="Doc-text2Char">
    <w:name w:val="Doc-text2 Char"/>
    <w:link w:val="Doc-text2"/>
    <w:qFormat/>
    <w:rsid w:val="00AF6B1C"/>
    <w:rPr>
      <w:rFonts w:ascii="Arial" w:hAnsi="Arial"/>
      <w:szCs w:val="24"/>
      <w:lang w:val="en-GB" w:eastAsia="en-GB"/>
    </w:rPr>
  </w:style>
  <w:style w:type="paragraph" w:customStyle="1" w:styleId="Doc-text2">
    <w:name w:val="Doc-text2"/>
    <w:basedOn w:val="Normal"/>
    <w:link w:val="Doc-text2Char"/>
    <w:qFormat/>
    <w:rsid w:val="00AF6B1C"/>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AF6B1C"/>
    <w:rPr>
      <w:rFonts w:eastAsia="宋体"/>
      <w:lang w:val="en-GB" w:eastAsia="en-US" w:bidi="ar-SA"/>
    </w:rPr>
  </w:style>
  <w:style w:type="paragraph" w:customStyle="1" w:styleId="B4">
    <w:name w:val="B4"/>
    <w:basedOn w:val="List4"/>
    <w:link w:val="B4Char"/>
    <w:qFormat/>
    <w:rsid w:val="00AF6B1C"/>
    <w:pPr>
      <w:ind w:leftChars="0" w:left="1418" w:firstLineChars="0" w:hanging="284"/>
    </w:pPr>
    <w:rPr>
      <w:rFonts w:eastAsia="宋体"/>
    </w:rPr>
  </w:style>
  <w:style w:type="character" w:customStyle="1" w:styleId="TALCharCharChar">
    <w:name w:val="TAL Char Char Char"/>
    <w:link w:val="TALCharChar"/>
    <w:qFormat/>
    <w:rsid w:val="00AF6B1C"/>
    <w:rPr>
      <w:rFonts w:ascii="Arial" w:eastAsia="宋体" w:hAnsi="Arial"/>
      <w:sz w:val="18"/>
      <w:lang w:val="en-GB" w:eastAsia="en-US" w:bidi="ar-SA"/>
    </w:rPr>
  </w:style>
  <w:style w:type="paragraph" w:customStyle="1" w:styleId="TALCharChar">
    <w:name w:val="TAL Char Char"/>
    <w:basedOn w:val="Normal"/>
    <w:link w:val="TALCharCharChar"/>
    <w:qFormat/>
    <w:rsid w:val="00AF6B1C"/>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AF6B1C"/>
    <w:rPr>
      <w:rFonts w:ascii="Arial" w:hAnsi="Arial"/>
      <w:sz w:val="18"/>
      <w:lang w:val="en-GB" w:eastAsia="en-GB" w:bidi="ar-SA"/>
    </w:rPr>
  </w:style>
  <w:style w:type="character" w:customStyle="1" w:styleId="B1Char">
    <w:name w:val="B1 Char"/>
    <w:qFormat/>
    <w:rsid w:val="00AF6B1C"/>
    <w:rPr>
      <w:rFonts w:eastAsia="MS Mincho"/>
      <w:lang w:val="en-GB" w:eastAsia="en-US" w:bidi="ar-SA"/>
    </w:rPr>
  </w:style>
  <w:style w:type="character" w:customStyle="1" w:styleId="HeaderChar">
    <w:name w:val="Header Char"/>
    <w:link w:val="Header"/>
    <w:qFormat/>
    <w:rsid w:val="00AF6B1C"/>
    <w:rPr>
      <w:rFonts w:ascii="Arial" w:eastAsia="Times New Roman" w:hAnsi="Arial"/>
      <w:b/>
      <w:sz w:val="18"/>
      <w:lang w:val="en-GB" w:eastAsia="en-US" w:bidi="ar-SA"/>
    </w:rPr>
  </w:style>
  <w:style w:type="character" w:customStyle="1" w:styleId="TAHCar">
    <w:name w:val="TAH Car"/>
    <w:link w:val="TAH"/>
    <w:qFormat/>
    <w:rsid w:val="00AF6B1C"/>
    <w:rPr>
      <w:rFonts w:ascii="Arial" w:eastAsia="宋体" w:hAnsi="Arial"/>
      <w:b/>
      <w:sz w:val="18"/>
      <w:lang w:val="en-GB" w:eastAsia="en-US"/>
    </w:rPr>
  </w:style>
  <w:style w:type="paragraph" w:customStyle="1" w:styleId="TAH">
    <w:name w:val="TAH"/>
    <w:basedOn w:val="Normal"/>
    <w:link w:val="TAHCar"/>
    <w:qFormat/>
    <w:rsid w:val="00AF6B1C"/>
    <w:pPr>
      <w:keepNext/>
      <w:keepLines/>
      <w:spacing w:after="0"/>
      <w:jc w:val="center"/>
    </w:pPr>
    <w:rPr>
      <w:rFonts w:ascii="Arial" w:eastAsia="宋体" w:hAnsi="Arial"/>
      <w:b/>
      <w:sz w:val="18"/>
    </w:rPr>
  </w:style>
  <w:style w:type="character" w:customStyle="1" w:styleId="B1Char1">
    <w:name w:val="B1 Char1"/>
    <w:link w:val="B1"/>
    <w:qFormat/>
    <w:rsid w:val="00AF6B1C"/>
    <w:rPr>
      <w:rFonts w:eastAsia="宋体"/>
      <w:lang w:val="en-GB" w:eastAsia="en-US"/>
    </w:rPr>
  </w:style>
  <w:style w:type="paragraph" w:customStyle="1" w:styleId="B1">
    <w:name w:val="B1"/>
    <w:basedOn w:val="List"/>
    <w:link w:val="B1Char1"/>
    <w:qFormat/>
    <w:rsid w:val="00AF6B1C"/>
    <w:pPr>
      <w:ind w:left="568" w:hanging="284"/>
    </w:pPr>
    <w:rPr>
      <w:rFonts w:eastAsia="宋体"/>
    </w:rPr>
  </w:style>
  <w:style w:type="character" w:customStyle="1" w:styleId="CommentsChar">
    <w:name w:val="Comments Char"/>
    <w:qFormat/>
    <w:locked/>
    <w:rsid w:val="00AF6B1C"/>
    <w:rPr>
      <w:rFonts w:ascii="Arial" w:eastAsia="MS Mincho" w:hAnsi="Arial" w:cs="Times New Roman"/>
      <w:i/>
      <w:sz w:val="24"/>
      <w:szCs w:val="24"/>
      <w:lang w:val="en-GB" w:eastAsia="en-GB"/>
    </w:rPr>
  </w:style>
  <w:style w:type="character" w:customStyle="1" w:styleId="Comments">
    <w:name w:val="Comments"/>
    <w:qFormat/>
    <w:rsid w:val="00AF6B1C"/>
    <w:rPr>
      <w:i/>
      <w:iCs/>
      <w:sz w:val="16"/>
    </w:rPr>
  </w:style>
  <w:style w:type="character" w:customStyle="1" w:styleId="CaptionChar">
    <w:name w:val="Caption Char"/>
    <w:link w:val="Caption"/>
    <w:qFormat/>
    <w:rsid w:val="00AF6B1C"/>
    <w:rPr>
      <w:rFonts w:eastAsia="Times New Roman"/>
      <w:b/>
      <w:bCs/>
      <w:lang w:val="en-GB" w:eastAsia="en-US"/>
    </w:rPr>
  </w:style>
  <w:style w:type="character" w:customStyle="1" w:styleId="highlight">
    <w:name w:val="highlight"/>
    <w:basedOn w:val="DefaultParagraphFont"/>
    <w:qFormat/>
    <w:rsid w:val="00AF6B1C"/>
  </w:style>
  <w:style w:type="character" w:customStyle="1" w:styleId="CommentTextChar">
    <w:name w:val="Comment Text Char"/>
    <w:link w:val="CommentText"/>
    <w:semiHidden/>
    <w:qFormat/>
    <w:rsid w:val="00AF6B1C"/>
    <w:rPr>
      <w:rFonts w:eastAsia="Times New Roman"/>
      <w:lang w:val="en-GB" w:eastAsia="en-US"/>
    </w:rPr>
  </w:style>
  <w:style w:type="character" w:customStyle="1" w:styleId="B2Char">
    <w:name w:val="B2 Char"/>
    <w:link w:val="B2"/>
    <w:qFormat/>
    <w:rsid w:val="00AF6B1C"/>
    <w:rPr>
      <w:rFonts w:eastAsia="宋体"/>
      <w:lang w:val="en-GB" w:eastAsia="en-US" w:bidi="ar-SA"/>
    </w:rPr>
  </w:style>
  <w:style w:type="paragraph" w:customStyle="1" w:styleId="B2">
    <w:name w:val="B2"/>
    <w:basedOn w:val="List2"/>
    <w:link w:val="B2Char"/>
    <w:qFormat/>
    <w:rsid w:val="00AF6B1C"/>
    <w:pPr>
      <w:ind w:leftChars="0" w:left="851" w:firstLineChars="0" w:hanging="284"/>
    </w:pPr>
    <w:rPr>
      <w:rFonts w:eastAsia="宋体"/>
    </w:rPr>
  </w:style>
  <w:style w:type="character" w:customStyle="1" w:styleId="ListParagraphChar">
    <w:name w:val="List Paragraph Char"/>
    <w:link w:val="ListParagraph1"/>
    <w:uiPriority w:val="34"/>
    <w:qFormat/>
    <w:rsid w:val="00AF6B1C"/>
    <w:rPr>
      <w:rFonts w:eastAsia="Times New Roman"/>
      <w:lang w:val="en-GB" w:eastAsia="en-US"/>
    </w:rPr>
  </w:style>
  <w:style w:type="paragraph" w:customStyle="1" w:styleId="ListParagraph1">
    <w:name w:val="List Paragraph1"/>
    <w:basedOn w:val="Normal"/>
    <w:link w:val="ListParagraphChar"/>
    <w:uiPriority w:val="34"/>
    <w:qFormat/>
    <w:rsid w:val="00AF6B1C"/>
    <w:pPr>
      <w:ind w:left="720"/>
      <w:contextualSpacing/>
    </w:pPr>
  </w:style>
  <w:style w:type="character" w:customStyle="1" w:styleId="shorttext">
    <w:name w:val="short_text"/>
    <w:basedOn w:val="DefaultParagraphFont"/>
    <w:qFormat/>
    <w:rsid w:val="00AF6B1C"/>
  </w:style>
  <w:style w:type="character" w:customStyle="1" w:styleId="B3Char">
    <w:name w:val="B3 Char"/>
    <w:qFormat/>
    <w:rsid w:val="00AF6B1C"/>
    <w:rPr>
      <w:lang w:val="en-GB" w:eastAsia="ja-JP" w:bidi="ar-SA"/>
    </w:rPr>
  </w:style>
  <w:style w:type="character" w:customStyle="1" w:styleId="def">
    <w:name w:val="def"/>
    <w:basedOn w:val="DefaultParagraphFont"/>
    <w:qFormat/>
    <w:rsid w:val="00AF6B1C"/>
  </w:style>
  <w:style w:type="character" w:customStyle="1" w:styleId="TACChar">
    <w:name w:val="TAC Char"/>
    <w:link w:val="TAC"/>
    <w:qFormat/>
    <w:rsid w:val="00AF6B1C"/>
    <w:rPr>
      <w:rFonts w:ascii="Arial" w:eastAsia="宋体" w:hAnsi="Arial"/>
      <w:sz w:val="18"/>
      <w:lang w:val="en-GB" w:eastAsia="en-US"/>
    </w:rPr>
  </w:style>
  <w:style w:type="paragraph" w:customStyle="1" w:styleId="TAC">
    <w:name w:val="TAC"/>
    <w:basedOn w:val="TAL"/>
    <w:link w:val="TACChar"/>
    <w:qFormat/>
    <w:rsid w:val="00AF6B1C"/>
    <w:pPr>
      <w:jc w:val="center"/>
    </w:pPr>
  </w:style>
  <w:style w:type="paragraph" w:customStyle="1" w:styleId="TAL">
    <w:name w:val="TAL"/>
    <w:basedOn w:val="Normal"/>
    <w:link w:val="TALCar"/>
    <w:qFormat/>
    <w:rsid w:val="00AF6B1C"/>
    <w:pPr>
      <w:keepNext/>
      <w:keepLines/>
      <w:spacing w:after="0"/>
    </w:pPr>
    <w:rPr>
      <w:rFonts w:ascii="Arial" w:eastAsia="宋体" w:hAnsi="Arial"/>
      <w:sz w:val="18"/>
    </w:rPr>
  </w:style>
  <w:style w:type="character" w:customStyle="1" w:styleId="Heading2Char">
    <w:name w:val="Heading 2 Char"/>
    <w:link w:val="Heading2"/>
    <w:qFormat/>
    <w:rsid w:val="00AF6B1C"/>
    <w:rPr>
      <w:rFonts w:ascii="Arial" w:eastAsia="Times New Roman" w:hAnsi="Arial"/>
      <w:bCs/>
      <w:iCs/>
      <w:sz w:val="28"/>
      <w:szCs w:val="28"/>
      <w:lang w:val="en-GB" w:eastAsia="en-US"/>
    </w:rPr>
  </w:style>
  <w:style w:type="character" w:customStyle="1" w:styleId="TANChar">
    <w:name w:val="TAN Char"/>
    <w:link w:val="TAN"/>
    <w:qFormat/>
    <w:rsid w:val="00AF6B1C"/>
    <w:rPr>
      <w:rFonts w:ascii="Arial" w:eastAsia="宋体" w:hAnsi="Arial"/>
      <w:sz w:val="18"/>
      <w:lang w:val="en-GB" w:eastAsia="ja-JP" w:bidi="ar-SA"/>
    </w:rPr>
  </w:style>
  <w:style w:type="paragraph" w:customStyle="1" w:styleId="TAN">
    <w:name w:val="TAN"/>
    <w:basedOn w:val="TAL"/>
    <w:link w:val="TANChar"/>
    <w:qFormat/>
    <w:rsid w:val="00AF6B1C"/>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AF6B1C"/>
    <w:rPr>
      <w:rFonts w:ascii="Arial" w:hAnsi="Arial"/>
      <w:b/>
      <w:lang w:val="en-GB" w:eastAsia="en-US" w:bidi="ar-SA"/>
    </w:rPr>
  </w:style>
  <w:style w:type="paragraph" w:customStyle="1" w:styleId="TF">
    <w:name w:val="TF"/>
    <w:basedOn w:val="Normal"/>
    <w:link w:val="TFChar"/>
    <w:qFormat/>
    <w:rsid w:val="00AF6B1C"/>
    <w:pPr>
      <w:keepLines/>
      <w:spacing w:after="240"/>
      <w:jc w:val="center"/>
    </w:pPr>
    <w:rPr>
      <w:rFonts w:ascii="Arial" w:eastAsia="MS Mincho" w:hAnsi="Arial"/>
      <w:b/>
    </w:rPr>
  </w:style>
  <w:style w:type="character" w:customStyle="1" w:styleId="NOChar">
    <w:name w:val="NO Char"/>
    <w:link w:val="NO"/>
    <w:qFormat/>
    <w:rsid w:val="00AF6B1C"/>
    <w:rPr>
      <w:rFonts w:eastAsia="宋体"/>
      <w:lang w:val="en-GB" w:eastAsia="en-US" w:bidi="ar-SA"/>
    </w:rPr>
  </w:style>
  <w:style w:type="paragraph" w:customStyle="1" w:styleId="NO">
    <w:name w:val="NO"/>
    <w:basedOn w:val="Normal"/>
    <w:link w:val="NOChar"/>
    <w:qFormat/>
    <w:rsid w:val="00AF6B1C"/>
    <w:pPr>
      <w:keepLines/>
      <w:ind w:left="1135" w:hanging="851"/>
    </w:pPr>
    <w:rPr>
      <w:rFonts w:eastAsia="宋体"/>
    </w:rPr>
  </w:style>
  <w:style w:type="character" w:customStyle="1" w:styleId="PlaceholderText1">
    <w:name w:val="Placeholder Text1"/>
    <w:uiPriority w:val="99"/>
    <w:semiHidden/>
    <w:qFormat/>
    <w:rsid w:val="00AF6B1C"/>
    <w:rPr>
      <w:color w:val="808080"/>
    </w:rPr>
  </w:style>
  <w:style w:type="character" w:customStyle="1" w:styleId="hps">
    <w:name w:val="hps"/>
    <w:basedOn w:val="DefaultParagraphFont"/>
    <w:qFormat/>
    <w:rsid w:val="00AF6B1C"/>
  </w:style>
  <w:style w:type="character" w:customStyle="1" w:styleId="THChar">
    <w:name w:val="TH Char"/>
    <w:link w:val="TH"/>
    <w:qFormat/>
    <w:rsid w:val="00AF6B1C"/>
    <w:rPr>
      <w:rFonts w:ascii="Arial" w:eastAsia="宋体" w:hAnsi="Arial"/>
      <w:b/>
      <w:lang w:val="en-GB" w:eastAsia="en-US" w:bidi="ar-SA"/>
    </w:rPr>
  </w:style>
  <w:style w:type="paragraph" w:customStyle="1" w:styleId="TH">
    <w:name w:val="TH"/>
    <w:basedOn w:val="Normal"/>
    <w:link w:val="THChar"/>
    <w:qFormat/>
    <w:rsid w:val="00AF6B1C"/>
    <w:pPr>
      <w:keepNext/>
      <w:keepLines/>
      <w:spacing w:before="60"/>
      <w:jc w:val="center"/>
    </w:pPr>
    <w:rPr>
      <w:rFonts w:ascii="Arial" w:eastAsia="宋体" w:hAnsi="Arial"/>
      <w:b/>
    </w:rPr>
  </w:style>
  <w:style w:type="character" w:customStyle="1" w:styleId="B10">
    <w:name w:val="B1 (文字)"/>
    <w:qFormat/>
    <w:rsid w:val="00AF6B1C"/>
    <w:rPr>
      <w:lang w:val="en-GB" w:eastAsia="ja-JP" w:bidi="ar-SA"/>
    </w:rPr>
  </w:style>
  <w:style w:type="character" w:customStyle="1" w:styleId="TALCar">
    <w:name w:val="TAL Car"/>
    <w:link w:val="TAL"/>
    <w:qFormat/>
    <w:rsid w:val="00AF6B1C"/>
    <w:rPr>
      <w:rFonts w:ascii="Arial" w:eastAsia="宋体" w:hAnsi="Arial"/>
      <w:sz w:val="18"/>
      <w:lang w:val="en-GB" w:eastAsia="en-US" w:bidi="ar-SA"/>
    </w:rPr>
  </w:style>
  <w:style w:type="character" w:customStyle="1" w:styleId="TFZchn">
    <w:name w:val="TF Zchn"/>
    <w:qFormat/>
    <w:rsid w:val="00AF6B1C"/>
    <w:rPr>
      <w:rFonts w:ascii="Arial" w:hAnsi="Arial"/>
      <w:b/>
      <w:lang w:val="en-GB" w:eastAsia="en-GB" w:bidi="ar-SA"/>
    </w:rPr>
  </w:style>
  <w:style w:type="character" w:customStyle="1" w:styleId="B3Char2">
    <w:name w:val="B3 Char2"/>
    <w:link w:val="B3"/>
    <w:qFormat/>
    <w:rsid w:val="00AF6B1C"/>
    <w:rPr>
      <w:rFonts w:eastAsia="宋体"/>
      <w:lang w:val="en-GB" w:eastAsia="en-US" w:bidi="ar-SA"/>
    </w:rPr>
  </w:style>
  <w:style w:type="paragraph" w:customStyle="1" w:styleId="B3">
    <w:name w:val="B3"/>
    <w:basedOn w:val="List3"/>
    <w:link w:val="B3Char2"/>
    <w:qFormat/>
    <w:rsid w:val="00AF6B1C"/>
    <w:pPr>
      <w:ind w:leftChars="0" w:left="1135" w:firstLineChars="0" w:hanging="284"/>
    </w:pPr>
    <w:rPr>
      <w:rFonts w:eastAsia="宋体"/>
    </w:rPr>
  </w:style>
  <w:style w:type="character" w:customStyle="1" w:styleId="EditorsNoteChar">
    <w:name w:val="Editor's Note Char"/>
    <w:link w:val="EditorsNote"/>
    <w:qFormat/>
    <w:rsid w:val="00AF6B1C"/>
    <w:rPr>
      <w:color w:val="FF0000"/>
      <w:lang w:val="en-GB" w:eastAsia="en-US" w:bidi="ar-SA"/>
    </w:rPr>
  </w:style>
  <w:style w:type="paragraph" w:customStyle="1" w:styleId="EditorsNote">
    <w:name w:val="Editor's Note"/>
    <w:basedOn w:val="Normal"/>
    <w:link w:val="EditorsNoteChar"/>
    <w:qFormat/>
    <w:rsid w:val="00AF6B1C"/>
    <w:pPr>
      <w:keepLines/>
      <w:ind w:left="1135" w:hanging="851"/>
    </w:pPr>
    <w:rPr>
      <w:rFonts w:eastAsia="MS Mincho"/>
      <w:color w:val="FF0000"/>
    </w:rPr>
  </w:style>
  <w:style w:type="character" w:customStyle="1" w:styleId="apple-converted-space">
    <w:name w:val="apple-converted-space"/>
    <w:basedOn w:val="DefaultParagraphFont"/>
    <w:qFormat/>
    <w:rsid w:val="00AF6B1C"/>
  </w:style>
  <w:style w:type="paragraph" w:customStyle="1" w:styleId="NW">
    <w:name w:val="NW"/>
    <w:basedOn w:val="NO"/>
    <w:qFormat/>
    <w:rsid w:val="00AF6B1C"/>
    <w:pPr>
      <w:spacing w:after="0"/>
    </w:pPr>
  </w:style>
  <w:style w:type="paragraph" w:customStyle="1" w:styleId="EQ">
    <w:name w:val="EQ"/>
    <w:basedOn w:val="Normal"/>
    <w:next w:val="Normal"/>
    <w:qFormat/>
    <w:rsid w:val="00AF6B1C"/>
    <w:pPr>
      <w:keepLines/>
      <w:tabs>
        <w:tab w:val="center" w:pos="4536"/>
        <w:tab w:val="right" w:pos="9072"/>
      </w:tabs>
    </w:pPr>
    <w:rPr>
      <w:rFonts w:eastAsia="宋体"/>
      <w:lang w:eastAsia="zh-CN"/>
    </w:rPr>
  </w:style>
  <w:style w:type="paragraph" w:customStyle="1" w:styleId="a">
    <w:name w:val="(文字) (文字)"/>
    <w:semiHidden/>
    <w:qFormat/>
    <w:rsid w:val="00AF6B1C"/>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1">
    <w:name w:val="列出段落1"/>
    <w:basedOn w:val="Normal"/>
    <w:uiPriority w:val="34"/>
    <w:qFormat/>
    <w:rsid w:val="00AF6B1C"/>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AF6B1C"/>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rsid w:val="00AF6B1C"/>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AF6B1C"/>
    <w:pPr>
      <w:spacing w:after="160" w:line="240" w:lineRule="exact"/>
    </w:pPr>
    <w:rPr>
      <w:rFonts w:ascii="Verdana" w:eastAsia="宋体" w:hAnsi="Verdana"/>
      <w:lang w:val="en-US"/>
    </w:rPr>
  </w:style>
  <w:style w:type="paragraph" w:customStyle="1" w:styleId="textintend1">
    <w:name w:val="text intend 1"/>
    <w:basedOn w:val="Normal"/>
    <w:qFormat/>
    <w:rsid w:val="00AF6B1C"/>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AF6B1C"/>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AF6B1C"/>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rsid w:val="00AF6B1C"/>
    <w:pPr>
      <w:spacing w:after="120" w:line="259" w:lineRule="auto"/>
    </w:pPr>
    <w:rPr>
      <w:rFonts w:ascii="Arial" w:eastAsia="Batang" w:hAnsi="Arial" w:cs="Times New Roman"/>
      <w:lang w:val="en-GB" w:eastAsia="en-US"/>
    </w:rPr>
  </w:style>
  <w:style w:type="paragraph" w:customStyle="1" w:styleId="StyleHeading1NMPHeading1H1h11h12h13h14h15h16appheadin">
    <w:name w:val="Style Heading 1NMP Heading 1H1h11h12h13h14h15h16app headin..."/>
    <w:basedOn w:val="Heading1"/>
    <w:qFormat/>
    <w:rsid w:val="00AF6B1C"/>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AF6B1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AF6B1C"/>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2CarCarCharCharCharChar">
    <w:name w:val="Char Char2 字元 字元 Car Car Char Char Char Char"/>
    <w:semiHidden/>
    <w:qFormat/>
    <w:rsid w:val="00AF6B1C"/>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rsid w:val="00AF6B1C"/>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rsid w:val="00AF6B1C"/>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AF6B1C"/>
    <w:pPr>
      <w:framePr w:w="10206" w:h="284" w:hRule="exact" w:wrap="notBeside" w:vAnchor="page" w:hAnchor="margin" w:y="1986"/>
      <w:widowControl w:val="0"/>
      <w:spacing w:after="160" w:line="259" w:lineRule="auto"/>
      <w:ind w:right="28"/>
      <w:jc w:val="right"/>
    </w:pPr>
    <w:rPr>
      <w:rFonts w:ascii="Arial" w:eastAsia="宋体" w:hAnsi="Arial" w:cs="Times New Roman"/>
      <w:i/>
      <w:lang w:val="en-GB" w:eastAsia="en-US"/>
    </w:rPr>
  </w:style>
  <w:style w:type="paragraph" w:customStyle="1" w:styleId="Reference0">
    <w:name w:val="Reference"/>
    <w:basedOn w:val="Normal"/>
    <w:qFormat/>
    <w:rsid w:val="00AF6B1C"/>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AF6B1C"/>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AF6B1C"/>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AF6B1C"/>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AF6B1C"/>
    <w:pPr>
      <w:spacing w:after="160" w:line="259" w:lineRule="auto"/>
    </w:pPr>
    <w:rPr>
      <w:rFonts w:ascii="Times New Roman" w:eastAsia="Times New Roman" w:hAnsi="Times New Roman" w:cs="Times New Roman"/>
      <w:lang w:val="en-GB" w:eastAsia="en-US"/>
    </w:rPr>
  </w:style>
  <w:style w:type="paragraph" w:customStyle="1" w:styleId="CharCharCharCharCharCharCharCharCharCharCharCharCharChar">
    <w:name w:val="Char Char Char Char Char Char Char Char Char Char Char Char Char Char"/>
    <w:semiHidden/>
    <w:qFormat/>
    <w:rsid w:val="00AF6B1C"/>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rsid w:val="00AF6B1C"/>
    <w:pPr>
      <w:numPr>
        <w:numId w:val="6"/>
      </w:numPr>
      <w:spacing w:after="50" w:line="180" w:lineRule="exact"/>
      <w:jc w:val="both"/>
    </w:pPr>
    <w:rPr>
      <w:rFonts w:ascii="Times New Roman" w:eastAsia="MS Mincho" w:hAnsi="Times New Roman" w:cs="Times New Roman"/>
      <w:szCs w:val="16"/>
      <w:lang w:eastAsia="en-US"/>
    </w:rPr>
  </w:style>
  <w:style w:type="paragraph" w:customStyle="1" w:styleId="ZT">
    <w:name w:val="ZT"/>
    <w:qFormat/>
    <w:rsid w:val="00AF6B1C"/>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cs="Times New Roman"/>
      <w:b/>
      <w:sz w:val="34"/>
      <w:lang w:val="en-GB" w:eastAsia="en-US"/>
    </w:rPr>
  </w:style>
  <w:style w:type="paragraph" w:customStyle="1" w:styleId="FP">
    <w:name w:val="FP"/>
    <w:basedOn w:val="Normal"/>
    <w:qFormat/>
    <w:rsid w:val="00AF6B1C"/>
    <w:pPr>
      <w:spacing w:after="0"/>
    </w:pPr>
    <w:rPr>
      <w:rFonts w:eastAsia="宋体"/>
    </w:rPr>
  </w:style>
  <w:style w:type="paragraph" w:customStyle="1" w:styleId="FigureTitle">
    <w:name w:val="Figure_Title"/>
    <w:basedOn w:val="Normal"/>
    <w:next w:val="Normal"/>
    <w:qFormat/>
    <w:rsid w:val="00AF6B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AF6B1C"/>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AF6B1C"/>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rsid w:val="00AF6B1C"/>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AF6B1C"/>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doc-title0">
    <w:name w:val="doc-title"/>
    <w:basedOn w:val="Normal"/>
    <w:qFormat/>
    <w:rsid w:val="00AF6B1C"/>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AF6B1C"/>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AF6B1C"/>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B5">
    <w:name w:val="B5"/>
    <w:basedOn w:val="List5"/>
    <w:qFormat/>
    <w:rsid w:val="00AF6B1C"/>
    <w:pPr>
      <w:ind w:leftChars="0" w:left="1702" w:firstLineChars="0" w:hanging="284"/>
    </w:pPr>
    <w:rPr>
      <w:rFonts w:eastAsia="宋体"/>
    </w:rPr>
  </w:style>
  <w:style w:type="paragraph" w:customStyle="1" w:styleId="EW">
    <w:name w:val="EW"/>
    <w:basedOn w:val="Normal"/>
    <w:qFormat/>
    <w:rsid w:val="00AF6B1C"/>
    <w:pPr>
      <w:keepLines/>
      <w:spacing w:after="0"/>
      <w:ind w:left="1702" w:hanging="1418"/>
    </w:pPr>
    <w:rPr>
      <w:rFonts w:eastAsia="宋体"/>
    </w:rPr>
  </w:style>
  <w:style w:type="paragraph" w:customStyle="1" w:styleId="20">
    <w:name w:val="列出段落2"/>
    <w:basedOn w:val="Normal"/>
    <w:uiPriority w:val="99"/>
    <w:qFormat/>
    <w:rsid w:val="00AF6B1C"/>
    <w:pPr>
      <w:ind w:left="720"/>
      <w:contextualSpacing/>
    </w:pPr>
  </w:style>
  <w:style w:type="paragraph" w:customStyle="1" w:styleId="3">
    <w:name w:val="列出段落3"/>
    <w:basedOn w:val="Normal"/>
    <w:uiPriority w:val="34"/>
    <w:qFormat/>
    <w:rsid w:val="00AF6B1C"/>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rsid w:val="00AF6B1C"/>
    <w:pPr>
      <w:overflowPunct w:val="0"/>
      <w:autoSpaceDE w:val="0"/>
      <w:autoSpaceDN w:val="0"/>
      <w:adjustRightInd w:val="0"/>
      <w:ind w:left="720"/>
      <w:contextualSpacing/>
      <w:textAlignment w:val="baseline"/>
    </w:pPr>
    <w:rPr>
      <w:rFonts w:eastAsia="宋体"/>
      <w:lang w:eastAsia="ja-JP"/>
    </w:rPr>
  </w:style>
  <w:style w:type="paragraph" w:customStyle="1" w:styleId="Observation">
    <w:name w:val="Observation"/>
    <w:basedOn w:val="Proposal"/>
    <w:qFormat/>
    <w:rsid w:val="00AF6B1C"/>
    <w:pPr>
      <w:numPr>
        <w:numId w:val="9"/>
      </w:numPr>
    </w:pPr>
  </w:style>
  <w:style w:type="paragraph" w:customStyle="1" w:styleId="ListParagraph3">
    <w:name w:val="List Paragraph3"/>
    <w:basedOn w:val="Normal"/>
    <w:uiPriority w:val="34"/>
    <w:qFormat/>
    <w:rsid w:val="00AF6B1C"/>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e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image" Target="media/image2.emf"/><Relationship Id="rId19" Type="http://schemas.openxmlformats.org/officeDocument/2006/relationships/image" Target="media/image5.w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9.emf"/><Relationship Id="rId30" Type="http://schemas.openxmlformats.org/officeDocument/2006/relationships/oleObject" Target="embeddings/oleObject13.bin"/><Relationship Id="rId35"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26"/>
    <customShpInfo spid="_x0000_s1036"/>
    <customShpInfo spid="_x0000_s1035"/>
    <customShpInfo spid="_x0000_s1034"/>
    <customShpInfo spid="_x0000_s1037"/>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15</Pages>
  <Words>6373</Words>
  <Characters>36328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42616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Yifei Yuan</cp:lastModifiedBy>
  <cp:revision>26</cp:revision>
  <cp:lastPrinted>2018-02-16T23:29:00Z</cp:lastPrinted>
  <dcterms:created xsi:type="dcterms:W3CDTF">2018-11-02T18:04:00Z</dcterms:created>
  <dcterms:modified xsi:type="dcterms:W3CDTF">2019-05-04T03:03:00Z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